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0" w:right="-45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к письму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1340" w:right="-45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 № ______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tbl>
      <w:tblPr>
        <w:tblStyle w:val="835"/>
        <w:tblW w:w="1502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410"/>
        <w:gridCol w:w="2268"/>
        <w:gridCol w:w="3402"/>
        <w:gridCol w:w="3827"/>
      </w:tblGrid>
      <w:tr>
        <w:tblPrEx/>
        <w:trPr/>
        <w:tc>
          <w:tcPr>
            <w:gridSpan w:val="7"/>
            <w:tcW w:w="150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Информационная карта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соискателях премий главы муниципального образования город Краснодар в 2024 году в номинации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«За высокие достижения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 научно-учебной деятельности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</w:rPr>
              <w:t xml:space="preserve"> по итогам 2022-2024 гг.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Адрес регистрации по месту жительства/ пребывания на территории муниципального образования город Краснодар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Направляющая сторона (учреждение, предприятие)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Информация об основных достижениях соискателя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Заключение (заполняется на заседании конкурсной комиссии)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r/>
      <w:r/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revision>4</cp:revision>
  <dcterms:created xsi:type="dcterms:W3CDTF">2022-08-01T12:35:00Z</dcterms:created>
  <dcterms:modified xsi:type="dcterms:W3CDTF">2024-07-25T09:15:54Z</dcterms:modified>
</cp:coreProperties>
</file>