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4" w:rsidRPr="008C01A1" w:rsidRDefault="008E5CE4" w:rsidP="008E5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1A1">
        <w:rPr>
          <w:rFonts w:ascii="Times New Roman" w:hAnsi="Times New Roman"/>
          <w:sz w:val="28"/>
          <w:szCs w:val="28"/>
        </w:rPr>
        <w:t xml:space="preserve">                  </w:t>
      </w:r>
      <w:r w:rsidRPr="008C01A1">
        <w:rPr>
          <w:rFonts w:ascii="Times New Roman" w:hAnsi="Times New Roman"/>
          <w:sz w:val="28"/>
          <w:szCs w:val="28"/>
        </w:rPr>
        <w:tab/>
      </w:r>
      <w:r w:rsidRPr="008C01A1">
        <w:rPr>
          <w:rFonts w:ascii="Times New Roman" w:hAnsi="Times New Roman"/>
          <w:sz w:val="28"/>
          <w:szCs w:val="28"/>
        </w:rPr>
        <w:tab/>
        <w:t xml:space="preserve">    </w:t>
      </w:r>
      <w:r w:rsidRPr="008C01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8E5CE4" w:rsidRPr="008C01A1" w:rsidRDefault="008E5CE4" w:rsidP="008E5CE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8E5CE4" w:rsidRPr="008C01A1" w:rsidRDefault="008E5CE4" w:rsidP="008E5CE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DC1C26">
        <w:rPr>
          <w:noProof/>
          <w:lang w:eastAsia="ru-RU"/>
        </w:rPr>
        <w:pict>
          <v:line id="_x0000_s1026" style="position:absolute;left:0;text-align:left;z-index:251660288" from="639pt,21.45pt" to="639pt,21.45pt"/>
        </w:pict>
      </w:r>
      <w:r w:rsidRPr="008C01A1">
        <w:rPr>
          <w:rFonts w:ascii="Times New Roman" w:hAnsi="Times New Roman"/>
          <w:b/>
          <w:caps/>
          <w:sz w:val="36"/>
          <w:szCs w:val="36"/>
        </w:rPr>
        <w:t xml:space="preserve">ОРГАНИЗАЦИОННАЯ СТРУКТУРА </w:t>
      </w:r>
    </w:p>
    <w:p w:rsidR="008E5CE4" w:rsidRPr="008C01A1" w:rsidRDefault="008E5CE4" w:rsidP="008E5CE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8C01A1">
        <w:rPr>
          <w:rFonts w:ascii="Times New Roman" w:hAnsi="Times New Roman"/>
          <w:b/>
          <w:caps/>
          <w:sz w:val="36"/>
          <w:szCs w:val="36"/>
        </w:rPr>
        <w:t xml:space="preserve">Краснодарского государственного ИНСТИТУТА культуры </w:t>
      </w:r>
    </w:p>
    <w:p w:rsidR="008E5CE4" w:rsidRPr="008C01A1" w:rsidRDefault="008E5CE4" w:rsidP="008E5CE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8E5CE4" w:rsidRPr="008C01A1" w:rsidRDefault="008E5CE4" w:rsidP="008E5CE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noProof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left:0;text-align:left;margin-left:235.65pt;margin-top:10.15pt;width:289.5pt;height:26.25pt;z-index:25168281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:rsidR="008E5CE4" w:rsidRPr="007671C2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28"/>
                    </w:rPr>
                  </w:pP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Р</w:t>
                  </w:r>
                </w:p>
              </w:txbxContent>
            </v:textbox>
          </v:shape>
        </w:pict>
      </w:r>
    </w:p>
    <w:p w:rsidR="008E5CE4" w:rsidRPr="008C01A1" w:rsidRDefault="008E5CE4" w:rsidP="008E5CE4">
      <w:pPr>
        <w:tabs>
          <w:tab w:val="left" w:pos="946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797.95pt;margin-top:1.9pt;width:.05pt;height:324.85pt;z-index:251689984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62" type="#_x0000_t32" style="position:absolute;margin-left:525.15pt;margin-top:1.9pt;width:273.1pt;height:0;flip:x;z-index:251686912" o:connectortype="straight" strokeweight=".5pt"/>
        </w:pict>
      </w:r>
      <w:r>
        <w:rPr>
          <w:noProof/>
          <w:lang w:eastAsia="ru-RU"/>
        </w:rPr>
        <w:pict>
          <v:shape id="_x0000_s1061" type="#_x0000_t32" style="position:absolute;margin-left:386pt;margin-top:16.3pt;width:0;height:68.95pt;z-index:251685888" o:connectortype="straight" strokeweight=".5pt"/>
        </w:pict>
      </w:r>
      <w:r w:rsidRPr="008C01A1">
        <w:tab/>
      </w:r>
    </w:p>
    <w:p w:rsidR="008E5CE4" w:rsidRPr="008C01A1" w:rsidRDefault="008E5CE4" w:rsidP="008E5CE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499.05pt;margin-top:17.35pt;width:139.65pt;height:21.2pt;z-index:251801600" filled="f" fillcolor="#fabf8f" strokecolor="#0d0d0d">
            <v:fill color2="#f79646"/>
            <v:shadow color="#974706"/>
            <v:textbox style="mso-next-textbox:#_x0000_s1174">
              <w:txbxContent>
                <w:p w:rsidR="008E5CE4" w:rsidRPr="006D37D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Советник при ректорате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132pt;margin-top:4.4pt;width:139.75pt;height:21.25pt;z-index:251688960" filled="f" fillcolor="#fabf8f" strokecolor="#0d0d0d">
            <v:fill color2="#f79646"/>
            <v:shadow color="#974706"/>
            <v:textbox style="mso-next-textbox:#_x0000_s1064">
              <w:txbxContent>
                <w:p w:rsidR="008E5CE4" w:rsidRPr="006D37D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Помощник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32" style="position:absolute;margin-left:271.75pt;margin-top:15.15pt;width:113.75pt;height:.15pt;flip:x;z-index:251687936" o:connectortype="straight" strokecolor="#0d0d0d" strokeweight=".5pt">
            <v:stroke endarrow="block"/>
            <v:shadow color="#974706"/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173" type="#_x0000_t32" style="position:absolute;margin-left:271.65pt;margin-top:16.1pt;width:113.75pt;height:.15pt;flip:x;z-index:251800576" o:connectortype="straight" strokecolor="#0d0d0d" strokeweight=".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0" type="#_x0000_t202" style="position:absolute;margin-left:132pt;margin-top:6.35pt;width:139.65pt;height:21.2pt;z-index:251684864" filled="f" fillcolor="#fabf8f" strokecolor="#0d0d0d">
            <v:fill color2="#f79646"/>
            <v:shadow color="#974706"/>
            <v:textbox style="mso-next-textbox:#_x0000_s1060">
              <w:txbxContent>
                <w:p w:rsidR="008E5CE4" w:rsidRPr="006D37D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Помощник по безопасности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32" style="position:absolute;margin-left:385.95pt;margin-top:2.6pt;width:113.1pt;height:.15pt;z-index:251683840" o:connectortype="straight" strokeweight=".5pt">
            <v:stroke endarrow="block"/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091" type="#_x0000_t202" style="position:absolute;margin-left:.2pt;margin-top:22.8pt;width:173pt;height:44.85pt;z-index:251716608" strokecolor="#0d0d0d">
            <v:shadow color="#974706"/>
            <v:textbox style="mso-next-textbox:#_x0000_s1091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Проректор по нау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ке,  дополнительному образованию </w:t>
                  </w:r>
                </w:p>
                <w:p w:rsidR="008E5CE4" w:rsidRPr="00CC169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молодежной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188.8pt;margin-top:22.8pt;width:162.8pt;height:44.85pt;z-index:251714560" strokecolor="#0d0d0d">
            <v:shadow color="#974706"/>
            <v:textbox style="mso-next-textbox:#_x0000_s1089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</w:t>
                  </w:r>
                </w:p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 учебной работе</w:t>
                  </w:r>
                </w:p>
                <w:p w:rsidR="008E5CE4" w:rsidRPr="00CC169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международной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360.3pt;margin-top:23pt;width:204.65pt;height:45.35pt;z-index:251697152" strokecolor="#0d0d0d">
            <v:shadow color="#974706"/>
            <v:textbox style="mso-next-textbox:#_x0000_s1072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по связям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 общественностью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E5CE4" w:rsidRPr="0057320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творческой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работе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610.8pt;margin-top:22.3pt;width:182.05pt;height:44.3pt;z-index:251696128" strokecolor="#0d0d0d">
            <v:shadow color="#974706"/>
            <v:textbox style="mso-next-textbox:#_x0000_s1071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</w:t>
                  </w:r>
                </w:p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финансам </w:t>
                  </w:r>
                </w:p>
                <w:p w:rsidR="008E5CE4" w:rsidRPr="00CC169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административной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32" style="position:absolute;margin-left:693.8pt;margin-top:9.3pt;width:0;height:13.5pt;z-index:2516951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9" type="#_x0000_t32" style="position:absolute;margin-left:87.3pt;margin-top:8.9pt;width:.05pt;height:13pt;z-index:2516940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8" type="#_x0000_t32" style="position:absolute;margin-left:87.3pt;margin-top:8.9pt;width:606.5pt;height:.05pt;z-index:251693056" o:connectortype="straight" strokecolor="#0d0d0d" strokeweight=".5pt">
            <v:shadow color="#974706"/>
          </v:shape>
        </w:pict>
      </w:r>
      <w:r>
        <w:rPr>
          <w:noProof/>
          <w:lang w:eastAsia="ru-RU"/>
        </w:rPr>
        <w:pict>
          <v:shape id="_x0000_s1067" type="#_x0000_t32" style="position:absolute;margin-left:460.8pt;margin-top:9.3pt;width:0;height:13.9pt;z-index:25169203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6" type="#_x0000_t32" style="position:absolute;margin-left:267.4pt;margin-top:8.9pt;width:.05pt;height:13.9pt;z-index:251691008" o:connectortype="straight" strokecolor="#0d0d0d" strokeweight=".25pt">
            <v:stroke endarrow="block"/>
            <v:shadow color="#974706"/>
          </v:shape>
        </w:pict>
      </w:r>
    </w:p>
    <w:p w:rsidR="008E5CE4" w:rsidRPr="008C01A1" w:rsidRDefault="008E5CE4" w:rsidP="008E5CE4"/>
    <w:p w:rsidR="008E5CE4" w:rsidRPr="008C01A1" w:rsidRDefault="008E5CE4" w:rsidP="008E5CE4">
      <w:r w:rsidRPr="00DC1C26">
        <w:rPr>
          <w:b/>
          <w:noProof/>
          <w:lang w:eastAsia="ru-RU"/>
        </w:rPr>
        <w:pict>
          <v:shape id="_x0000_s1184" type="#_x0000_t32" style="position:absolute;margin-left:451pt;margin-top:17.55pt;width:0;height:88.25pt;z-index:251811840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92" type="#_x0000_t32" style="position:absolute;margin-left:112.5pt;margin-top:17.55pt;width:.5pt;height:252.1pt;z-index:251717632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21" type="#_x0000_t202" style="position:absolute;margin-left:-.2pt;margin-top:18.75pt;width:74.3pt;height:19pt;z-index:251747328" filled="f" fillcolor="#fabf8f" strokecolor="#0d0d0d">
            <v:fill color2="#f79646"/>
            <v:shadow color="#974706"/>
            <v:textbox style="mso-next-textbox:#_x0000_s1121">
              <w:txbxContent>
                <w:p w:rsidR="008E5CE4" w:rsidRPr="000120AA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  <w:p w:rsidR="008E5CE4" w:rsidRPr="00A508EB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610.8pt;margin-top:21.45pt;width:77.9pt;height:18.8pt;z-index:251728896" strokecolor="#0d0d0d">
            <v:shadow color="#974706"/>
            <v:textbox style="mso-next-textbox:#_x0000_s1103">
              <w:txbxContent>
                <w:p w:rsidR="008E5CE4" w:rsidRPr="000120AA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32" style="position:absolute;margin-left:320.25pt;margin-top:16.85pt;width:.15pt;height:313.65pt;flip:x;z-index:251715584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73" type="#_x0000_t32" style="position:absolute;margin-left:701.9pt;margin-top:16.1pt;width:.15pt;height:153.4pt;z-index:251698176" o:connectortype="straight" strokecolor="#0d0d0d" strokeweight=".5pt">
            <v:stroke startarrow="oval" endarrow="oval"/>
            <v:shadow color="#974706"/>
          </v:shape>
        </w:pict>
      </w:r>
    </w:p>
    <w:p w:rsidR="008E5CE4" w:rsidRPr="008C01A1" w:rsidRDefault="008E5CE4" w:rsidP="008E5CE4">
      <w:r w:rsidRPr="00DC1C26">
        <w:rPr>
          <w:b/>
          <w:noProof/>
          <w:lang w:eastAsia="ru-RU"/>
        </w:rPr>
        <w:pict>
          <v:shape id="_x0000_s1183" type="#_x0000_t32" style="position:absolute;margin-left:451.15pt;margin-top:20.05pt;width:11.45pt;height:.05pt;z-index:251810816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group id="_x0000_s1187" style="position:absolute;margin-left:462.6pt;margin-top:1.7pt;width:102.65pt;height:93.4pt;z-index:251814912" coordorigin="9678,8799" coordsize="2053,1868">
            <v:shape id="_x0000_s1188" type="#_x0000_t202" style="position:absolute;left:9678;top:8799;width:2047;height:688" filled="f" fillcolor="#fabf8f" strokecolor="#0d0d0d">
              <v:fill color2="#f79646"/>
              <v:shadow color="#974706"/>
              <v:textbox style="mso-next-textbox:#_x0000_s1188">
                <w:txbxContent>
                  <w:p w:rsidR="008E5CE4" w:rsidRPr="00245B2D" w:rsidRDefault="008E5CE4" w:rsidP="008E5CE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Центр прототипирования                 «Центр исполнительских искусств» </w:t>
                    </w:r>
                  </w:p>
                </w:txbxContent>
              </v:textbox>
            </v:shape>
            <v:shape id="_x0000_s1189" type="#_x0000_t202" style="position:absolute;left:9678;top:9548;width:2047;height:532" filled="f" fillcolor="#fabf8f" strokecolor="#0d0d0d">
              <v:fill color2="#f79646"/>
              <v:shadow color="#974706"/>
              <v:textbox style="mso-next-textbox:#_x0000_s1189">
                <w:txbxContent>
                  <w:p w:rsidR="008E5CE4" w:rsidRPr="00245B2D" w:rsidRDefault="008E5CE4" w:rsidP="008E5CE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Центр креативных индустрий</w:t>
                    </w:r>
                  </w:p>
                </w:txbxContent>
              </v:textbox>
            </v:shape>
            <v:shape id="_x0000_s1190" type="#_x0000_t202" style="position:absolute;left:9684;top:10135;width:2047;height:532" filled="f" fillcolor="#fabf8f" strokecolor="#0d0d0d">
              <v:fill color2="#f79646"/>
              <v:shadow color="#974706"/>
              <v:textbox style="mso-next-textbox:#_x0000_s1190">
                <w:txbxContent>
                  <w:p w:rsidR="008E5CE4" w:rsidRPr="00245B2D" w:rsidRDefault="008E5CE4" w:rsidP="008E5CE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Отдел художественно-творческой работы</w:t>
                    </w:r>
                    <w:r w:rsidRPr="00245B2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Pr="00DC1C26">
        <w:rPr>
          <w:b/>
          <w:noProof/>
          <w:lang w:eastAsia="ru-RU"/>
        </w:rPr>
        <w:pict>
          <v:shape id="_x0000_s1094" type="#_x0000_t32" style="position:absolute;margin-left:74.1pt;margin-top:24.05pt;width:38.25pt;height:0;flip:x;z-index:251719680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123" type="#_x0000_t202" style="position:absolute;margin-left:-.2pt;margin-top:14.55pt;width:74.3pt;height:19.95pt;z-index:251749376" filled="f" fillcolor="#fabf8f" strokecolor="#0d0d0d">
            <v:fill color2="#f79646"/>
            <v:shadow color="#974706"/>
            <v:textbox style="mso-next-textbox:#_x0000_s1123">
              <w:txbxContent>
                <w:p w:rsidR="008E5CE4" w:rsidRPr="006D37D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Научный отдел</w:t>
                  </w:r>
                </w:p>
              </w:txbxContent>
            </v:textbox>
          </v:shape>
        </w:pict>
      </w:r>
      <w:r w:rsidRPr="00DC1C26">
        <w:rPr>
          <w:b/>
          <w:noProof/>
          <w:lang w:eastAsia="ru-RU"/>
        </w:rPr>
        <w:pict>
          <v:shape id="_x0000_s1093" type="#_x0000_t32" style="position:absolute;margin-left:74.4pt;margin-top:1.8pt;width:37.8pt;height:0;flip:x;z-index:251718656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162" type="#_x0000_t202" style="position:absolute;margin-left:359.9pt;margin-top:2pt;width:77.8pt;height:16.75pt;z-index:251789312" strokecolor="#0d0d0d">
            <v:shadow color="#974706"/>
            <v:textbox style="mso-next-textbox:#_x0000_s1162">
              <w:txbxContent>
                <w:p w:rsidR="008E5CE4" w:rsidRPr="000120AA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  <w:r w:rsidRPr="00DC1C26">
        <w:rPr>
          <w:b/>
          <w:noProof/>
          <w:lang w:eastAsia="ru-RU"/>
        </w:rPr>
        <w:pict>
          <v:shape id="_x0000_s1159" type="#_x0000_t32" style="position:absolute;margin-left:437.7pt;margin-top:10.2pt;width:13.45pt;height:.05pt;flip:x;z-index:251786240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106" type="#_x0000_t32" style="position:absolute;margin-left:702.35pt;margin-top:19.45pt;width:12.95pt;height:.05pt;z-index:251731968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104" type="#_x0000_t32" style="position:absolute;margin-left:688.35pt;margin-top:6.75pt;width:13.6pt;height:.05pt;flip:x;z-index:251729920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099" type="#_x0000_t202" style="position:absolute;margin-left:610.8pt;margin-top:19.2pt;width:77.05pt;height:20.5pt;z-index:251724800" filled="f" fillcolor="#fabf8f" strokecolor="#0d0d0d">
            <v:fill color2="#f79646"/>
            <v:shadow color="#974706"/>
            <v:textbox style="mso-next-textbox:#_x0000_s1099">
              <w:txbxContent>
                <w:p w:rsidR="008E5CE4" w:rsidRPr="0007016C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r w:rsidRPr="0007016C">
                    <w:rPr>
                      <w:rFonts w:ascii="Times New Roman" w:hAnsi="Times New Roman"/>
                      <w:sz w:val="16"/>
                      <w:szCs w:val="16"/>
                    </w:rPr>
                    <w:t>араж</w:t>
                  </w:r>
                </w:p>
              </w:txbxContent>
            </v:textbox>
          </v:shape>
        </w:pict>
      </w:r>
      <w:r w:rsidRPr="00DC1C26">
        <w:rPr>
          <w:b/>
          <w:noProof/>
          <w:lang w:eastAsia="ru-RU"/>
        </w:rPr>
        <w:pict>
          <v:shape id="_x0000_s1097" type="#_x0000_t202" style="position:absolute;margin-left:714.95pt;margin-top:4.2pt;width:77.9pt;height:30.1pt;z-index:251722752" filled="f" fillcolor="#fabf8f" strokecolor="#0d0d0d">
            <v:fill color2="#f79646"/>
            <v:shadow color="#974706"/>
            <v:textbox style="mso-next-textbox:#_x0000_s1097">
              <w:txbxContent>
                <w:p w:rsidR="008E5CE4" w:rsidRPr="00AE3E78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Финансов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ый отдел</w:t>
                  </w:r>
                </w:p>
                <w:p w:rsidR="008E5CE4" w:rsidRPr="00817EC4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DC1C26">
        <w:rPr>
          <w:b/>
          <w:noProof/>
          <w:lang w:eastAsia="ru-RU"/>
        </w:rPr>
        <w:pict>
          <v:shape id="_x0000_s1046" type="#_x0000_t32" style="position:absolute;margin-left:278.2pt;margin-top:11.65pt;width:41.85pt;height:0;flip:x;z-index:251670528" o:connectortype="straight" strokecolor="#0d0d0d" strokeweight=".25pt">
            <v:stroke endarrow="block"/>
            <v:shadow color="#974706"/>
          </v:shape>
        </w:pict>
      </w:r>
      <w:r w:rsidRPr="00DC1C26">
        <w:rPr>
          <w:b/>
          <w:noProof/>
          <w:lang w:eastAsia="ru-RU"/>
        </w:rPr>
        <w:pict>
          <v:shape id="_x0000_s1044" type="#_x0000_t202" style="position:absolute;margin-left:189.15pt;margin-top:.85pt;width:89.05pt;height:19.9pt;z-index:251668480" strokecolor="#0d0d0d">
            <v:shadow color="#974706"/>
            <v:textbox style="mso-next-textbox:#_x0000_s1044">
              <w:txbxContent>
                <w:p w:rsidR="008E5CE4" w:rsidRPr="00817EC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7EC4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</w:p>
    <w:p w:rsidR="008E5CE4" w:rsidRPr="008C01A1" w:rsidRDefault="008E5CE4" w:rsidP="008E5CE4">
      <w:pPr>
        <w:rPr>
          <w:b/>
        </w:rPr>
      </w:pPr>
      <w:r w:rsidRPr="00DC1C26">
        <w:rPr>
          <w:noProof/>
          <w:lang w:eastAsia="ru-RU"/>
        </w:rPr>
        <w:pict>
          <v:shape id="_x0000_s1163" type="#_x0000_t32" style="position:absolute;margin-left:399.35pt;margin-top:19.25pt;width:.25pt;height:11.7pt;z-index:251790336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160" type="#_x0000_t32" style="position:absolute;margin-left:438.1pt;margin-top:9.6pt;width:13.05pt;height:.05pt;flip:x;z-index:251787264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161" type="#_x0000_t202" style="position:absolute;margin-left:360.3pt;margin-top:1.05pt;width:77.8pt;height:18.6pt;z-index:251788288" filled="f" fillcolor="#fabf8f" strokecolor="#0d0d0d">
            <v:fill color2="#f79646"/>
            <v:shadow color="#974706"/>
            <v:textbox style="mso-next-textbox:#_x0000_s1161">
              <w:txbxContent>
                <w:p w:rsidR="008E5CE4" w:rsidRPr="00245B2D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Пресс-служба</w:t>
                  </w:r>
                </w:p>
                <w:p w:rsidR="008E5CE4" w:rsidRPr="00AE3E78" w:rsidRDefault="008E5CE4" w:rsidP="008E5CE4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4" type="#_x0000_t202" style="position:absolute;margin-left:-.2pt;margin-top:11.2pt;width:73.9pt;height:36.3pt;z-index:251750400" filled="f" fillcolor="#fabf8f" strokecolor="#0d0d0d">
            <v:fill color2="#f79646"/>
            <v:shadow color="#974706"/>
            <v:textbox style="mso-next-textbox:#_x0000_s1124">
              <w:txbxContent>
                <w:p w:rsidR="008E5CE4" w:rsidRPr="006D37D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Научно-издательский центр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65" type="#_x0000_t202" style="position:absolute;margin-left:610.8pt;margin-top:16.95pt;width:77.05pt;height:20.5pt;z-index:251792384" filled="f" fillcolor="#fabf8f" strokecolor="#0d0d0d">
            <v:fill color2="#f79646"/>
            <v:shadow color="#974706"/>
            <v:textbox style="mso-next-textbox:#_x0000_s1165">
              <w:txbxContent>
                <w:p w:rsidR="008E5CE4" w:rsidRPr="0007016C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Котельная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64" type="#_x0000_t32" style="position:absolute;margin-left:687.85pt;margin-top:5.4pt;width:13.6pt;height:.05pt;flip:x;z-index:251791360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098" type="#_x0000_t202" style="position:absolute;margin-left:714.95pt;margin-top:19.75pt;width:77.9pt;height:29.5pt;z-index:251723776" filled="f" fillcolor="#fabf8f" strokecolor="#0d0d0d">
            <v:fill color2="#f79646"/>
            <v:shadow color="#974706"/>
            <v:textbox style="mso-next-textbox:#_x0000_s1098">
              <w:txbxContent>
                <w:p w:rsidR="008E5CE4" w:rsidRPr="00AE3E78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Контрактная служба</w:t>
                  </w:r>
                </w:p>
                <w:p w:rsidR="008E5CE4" w:rsidRPr="000120AA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32" style="position:absolute;margin-left:277.95pt;margin-top:18.8pt;width:41.85pt;height:0;flip:x;z-index:251671552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042" type="#_x0000_t202" style="position:absolute;margin-left:188.8pt;margin-top:1.15pt;width:89.15pt;height:38.25pt;z-index:251666432" filled="f" fillcolor="#fabf8f" strokecolor="#0d0d0d">
            <v:fill color2="#f79646"/>
            <v:shadow color="#974706"/>
            <v:textbox style="mso-next-textbox:#_x0000_s1042">
              <w:txbxContent>
                <w:p w:rsidR="008E5CE4" w:rsidRPr="006D37D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</w:t>
                  </w: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чебно-методическое управление</w:t>
                  </w:r>
                </w:p>
              </w:txbxContent>
            </v:textbox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191" type="#_x0000_t32" style="position:absolute;margin-left:451pt;margin-top:1pt;width:11.45pt;height:.05pt;z-index:25181593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2" type="#_x0000_t202" style="position:absolute;margin-left:360.3pt;margin-top:5.5pt;width:80.4pt;height:46.15pt;z-index:251799552" filled="f" fillcolor="#fabf8f" strokecolor="#0d0d0d">
            <v:fill color2="#f79646"/>
            <v:shadow color="#974706"/>
            <v:textbox style="mso-next-textbox:#_x0000_s1172">
              <w:txbxContent>
                <w:p w:rsidR="008E5CE4" w:rsidRPr="003C0052" w:rsidRDefault="008E5CE4" w:rsidP="008E5CE4">
                  <w:pPr>
                    <w:spacing w:after="0" w:line="240" w:lineRule="auto"/>
                    <w:jc w:val="center"/>
                    <w:rPr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Учебно-производствен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ый центр телестудия «Дебют»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.95pt;margin-top:24.7pt;width:75.45pt;height:81.55pt;z-index:251679744" filled="f" fillcolor="#fabf8f" strokecolor="#0d0d0d">
            <v:fill color2="#f79646"/>
            <v:shadow color="#974706"/>
            <v:textbox style="mso-next-textbox:#_x0000_s1055">
              <w:txbxContent>
                <w:p w:rsidR="008E5CE4" w:rsidRPr="0055292D" w:rsidRDefault="008E5CE4" w:rsidP="008E5CE4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Ц</w:t>
                  </w:r>
                  <w:r w:rsidRPr="0055292D">
                    <w:rPr>
                      <w:rFonts w:ascii="Times New Roman" w:hAnsi="Times New Roman"/>
                      <w:sz w:val="14"/>
                      <w:szCs w:val="14"/>
                    </w:rPr>
                    <w:t xml:space="preserve">ентр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непрерывного образования  и повышения квалификации творческих и управленческих кадров в сфере культуры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32" style="position:absolute;margin-left:74pt;margin-top:4.5pt;width:38.25pt;height:0;flip:x;z-index:25174835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7" type="#_x0000_t32" style="position:absolute;margin-left:687.55pt;margin-top:1.05pt;width:14.4pt;height:.05pt;flip:x;z-index:2517329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2" type="#_x0000_t202" style="position:absolute;margin-left:610.8pt;margin-top:15pt;width:77.55pt;height:26.75pt;z-index:251727872" filled="f" fillcolor="#fabf8f" strokecolor="#0d0d0d">
            <v:fill color2="#f79646"/>
            <v:shadow color="#974706"/>
            <v:textbox style="mso-next-textbox:#_x0000_s1102">
              <w:txbxContent>
                <w:p w:rsidR="008E5CE4" w:rsidRPr="00245B2D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Хозяйственный отдел</w:t>
                  </w:r>
                </w:p>
                <w:p w:rsidR="008E5CE4" w:rsidRPr="0007016C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88.8pt;margin-top:22.05pt;width:89.4pt;height:20.05pt;z-index:251667456" filled="f" fillcolor="#fabf8f" strokecolor="#0d0d0d">
            <v:fill color2="#f79646"/>
            <v:shadow color="#974706"/>
            <v:textbox style="mso-next-textbox:#_x0000_s1043">
              <w:txbxContent>
                <w:p w:rsidR="008E5CE4" w:rsidRPr="006D37D4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701.9pt;margin-top:8.75pt;width:12.95pt;height:.05pt;z-index:251662336" o:connectortype="straight" strokecolor="#0d0d0d" strokeweight=".25pt">
            <v:stroke endarrow="block"/>
            <v:shadow color="#974706"/>
          </v:shape>
        </w:pict>
      </w:r>
    </w:p>
    <w:p w:rsidR="008E5CE4" w:rsidRPr="008C01A1" w:rsidRDefault="008E5CE4" w:rsidP="008E5CE4">
      <w:pPr>
        <w:tabs>
          <w:tab w:val="left" w:pos="5835"/>
        </w:tabs>
      </w:pPr>
      <w:r>
        <w:rPr>
          <w:noProof/>
          <w:lang w:eastAsia="ru-RU"/>
        </w:rPr>
        <w:pict>
          <v:shape id="_x0000_s1192" type="#_x0000_t32" style="position:absolute;margin-left:451.7pt;margin-top:4pt;width:11.45pt;height:.05pt;z-index:25181696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27" type="#_x0000_t32" style="position:absolute;margin-left:687.95pt;margin-top:.45pt;width:14.4pt;height:.05pt;flip:x;z-index:2517534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25" type="#_x0000_t32" style="position:absolute;margin-left:651.05pt;margin-top:16.95pt;width:.05pt;height:9.25pt;z-index:2517514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96" type="#_x0000_t202" style="position:absolute;margin-left:714.95pt;margin-top:8.75pt;width:77.9pt;height:43.15pt;z-index:251721728" filled="f" fillcolor="#fabf8f" strokecolor="#0d0d0d">
            <v:fill color2="#f79646"/>
            <v:shadow color="#974706"/>
            <v:textbox style="mso-next-textbox:#_x0000_s1096">
              <w:txbxContent>
                <w:p w:rsidR="008E5CE4" w:rsidRPr="00245B2D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Отдел информационных технологий и печати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margin-left:278.2pt;margin-top:7.05pt;width:41.85pt;height:0;flip:x;z-index:25167257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41" type="#_x0000_t202" style="position:absolute;margin-left:188.1pt;margin-top:22pt;width:89.75pt;height:28.5pt;z-index:251665408" filled="f" fillcolor="#fabf8f" strokecolor="#0d0d0d">
            <v:fill color2="#f79646"/>
            <v:shadow color="#974706"/>
            <v:textbox style="mso-next-textbox:#_x0000_s1041">
              <w:txbxContent>
                <w:p w:rsidR="008E5CE4" w:rsidRPr="00AE3E78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Приёмная комиссия</w:t>
                  </w:r>
                </w:p>
                <w:p w:rsidR="008E5CE4" w:rsidRPr="00321908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109" type="#_x0000_t32" style="position:absolute;margin-left:702.35pt;margin-top:3.55pt;width:13pt;height:0;z-index:25173504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1" type="#_x0000_t202" style="position:absolute;margin-left:610.8pt;margin-top:.05pt;width:77.5pt;height:28.5pt;z-index:251726848" filled="f" fillcolor="#fabf8f" strokecolor="#0d0d0d">
            <v:fill color2="#f79646"/>
            <v:shadow color="#974706"/>
            <v:textbox style="mso-next-textbox:#_x0000_s1101">
              <w:txbxContent>
                <w:p w:rsidR="008E5CE4" w:rsidRPr="00245B2D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Учебны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корпус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(6)</w:t>
                  </w:r>
                </w:p>
                <w:p w:rsidR="008E5CE4" w:rsidRPr="0007016C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277.85pt;margin-top:9.8pt;width:41.85pt;height:0;flip:x;z-index:251673600" o:connectortype="straight" strokecolor="#0d0d0d" strokeweight=".25pt">
            <v:stroke endarrow="block"/>
            <v:shadow color="#974706"/>
          </v:shape>
        </w:pict>
      </w:r>
      <w:r w:rsidRPr="008C01A1">
        <w:tab/>
      </w:r>
    </w:p>
    <w:p w:rsidR="008E5CE4" w:rsidRPr="008C01A1" w:rsidRDefault="008E5CE4" w:rsidP="008E5CE4">
      <w:pPr>
        <w:tabs>
          <w:tab w:val="left" w:pos="5835"/>
        </w:tabs>
      </w:pPr>
      <w:r>
        <w:rPr>
          <w:noProof/>
          <w:lang w:eastAsia="ru-RU"/>
        </w:rPr>
        <w:pict>
          <v:shape id="_x0000_s1126" type="#_x0000_t32" style="position:absolute;margin-left:651pt;margin-top:3.15pt;width:.1pt;height:9.25pt;z-index:25175244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8" type="#_x0000_t32" style="position:absolute;margin-left:703.05pt;margin-top:16.9pt;width:12.95pt;height:.05pt;z-index:2517340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5" type="#_x0000_t202" style="position:absolute;margin-left:610.8pt;margin-top:12.45pt;width:77.5pt;height:20.1pt;z-index:251730944" filled="f" fillcolor="#fabf8f" strokecolor="#0d0d0d">
            <v:fill color2="#f79646"/>
            <v:shadow color="#974706"/>
            <v:textbox style="mso-next-textbox:#_x0000_s1105">
              <w:txbxContent>
                <w:p w:rsidR="008E5CE4" w:rsidRPr="00245B2D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Общежити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 (2)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8E5CE4" w:rsidRPr="0007016C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716pt;margin-top:5.8pt;width:76.85pt;height:26.6pt;z-index:251725824" filled="f" fillcolor="#fabf8f" strokecolor="#0d0d0d">
            <v:fill color2="#f79646"/>
            <v:shadow color="#974706"/>
            <v:textbox style="mso-next-textbox:#_x0000_s1100">
              <w:txbxContent>
                <w:p w:rsidR="008E5CE4" w:rsidRPr="00245B2D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Комбинат питания</w:t>
                  </w:r>
                </w:p>
                <w:p w:rsidR="008E5CE4" w:rsidRPr="0007016C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margin-left:74.2pt;margin-top:1pt;width:38.25pt;height:.05pt;flip:x;z-index:25166438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50" type="#_x0000_t32" style="position:absolute;margin-left:278.2pt;margin-top:22.3pt;width:41.85pt;height:0;flip:x;z-index:2516746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45" type="#_x0000_t202" style="position:absolute;margin-left:187.75pt;margin-top:5.1pt;width:90.45pt;height:36.25pt;z-index:251669504" filled="f" fillcolor="#fabf8f" strokecolor="#0d0d0d">
            <v:fill color2="#f79646"/>
            <v:shadow color="#974706"/>
            <v:textbox style="mso-next-textbox:#_x0000_s1045">
              <w:txbxContent>
                <w:p w:rsidR="008E5CE4" w:rsidRPr="00AE3E78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Центр содействия трудоустройству выпускников</w:t>
                  </w:r>
                </w:p>
                <w:p w:rsidR="008E5CE4" w:rsidRPr="00321908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053" type="#_x0000_t202" style="position:absolute;margin-left:-1.6pt;margin-top:14.95pt;width:75.7pt;height:28.25pt;z-index:251677696" filled="f" fillcolor="#fabf8f" strokecolor="#0d0d0d">
            <v:fill color2="#f79646"/>
            <v:shadow color="#974706"/>
            <v:textbox style="mso-next-textbox:#_x0000_s1053">
              <w:txbxContent>
                <w:p w:rsidR="008E5CE4" w:rsidRPr="008B40D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Отделение повышения квалификации и переподготовки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32" style="position:absolute;margin-left:36.9pt;margin-top:5.25pt;width:.05pt;height:9.25pt;z-index:2516807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7" type="#_x0000_t32" style="position:absolute;margin-left:413.3pt;margin-top:21.2pt;width:0;height:25.6pt;z-index:2517022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6" type="#_x0000_t32" style="position:absolute;margin-left:413.3pt;margin-top:21.2pt;width:384.5pt;height:.05pt;z-index:251701248" o:connectortype="straight" strokecolor="black [3213]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75" type="#_x0000_t32" style="position:absolute;margin-left:734.45pt;margin-top:21.45pt;width:.05pt;height:25.35pt;z-index:2517002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4" type="#_x0000_t32" style="position:absolute;margin-left:572.6pt;margin-top:21.2pt;width:0;height:25.05pt;z-index:25169920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51" type="#_x0000_t202" style="position:absolute;margin-left:188.2pt;margin-top:21.45pt;width:89.75pt;height:28.5pt;z-index:251675648" filled="f" fillcolor="#fabf8f" strokecolor="#0d0d0d">
            <v:fill color2="#f79646"/>
            <v:shadow color="#974706"/>
            <v:textbox style="mso-next-textbox:#_x0000_s1051">
              <w:txbxContent>
                <w:p w:rsidR="008E5CE4" w:rsidRPr="006D37D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Международный</w:t>
                  </w: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отдел</w:t>
                  </w:r>
                </w:p>
                <w:p w:rsidR="008E5CE4" w:rsidRPr="00321908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057" type="#_x0000_t32" style="position:absolute;margin-left:35.25pt;margin-top:17.8pt;width:.05pt;height:9.25pt;z-index:2516817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9" type="#_x0000_t202" style="position:absolute;margin-left:361.35pt;margin-top:21.3pt;width:101.8pt;height:28.5pt;z-index:251704320" filled="f" fillcolor="#fabf8f" strokecolor="#0d0d0d">
            <v:fill color2="#f79646"/>
            <v:shadow color="#974706"/>
            <v:textbox style="mso-next-textbox:#_x0000_s1079">
              <w:txbxContent>
                <w:p w:rsidR="008E5CE4" w:rsidRPr="006E5DAC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E5DAC">
                    <w:rPr>
                      <w:rFonts w:ascii="Times New Roman" w:hAnsi="Times New Roman"/>
                      <w:sz w:val="16"/>
                      <w:szCs w:val="16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685.2pt;margin-top:20.8pt;width:109.95pt;height:31.15pt;z-index:251703296" filled="f" fillcolor="#fabf8f" strokecolor="#0d0d0d">
            <v:fill color2="#f79646"/>
            <v:shadow color="#974706"/>
            <v:textbox style="mso-next-textbox:#_x0000_s1078">
              <w:txbxContent>
                <w:p w:rsidR="008E5CE4" w:rsidRPr="006E5DAC" w:rsidRDefault="008E5CE4" w:rsidP="008E5CE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E5DAC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социальной работы и социального обеспечения</w:t>
                  </w:r>
                </w:p>
                <w:p w:rsidR="008E5CE4" w:rsidRPr="003C0052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278.5pt;margin-top:9.4pt;width:41.85pt;height:0;flip:x;z-index:2516766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group id="_x0000_s1027" style="position:absolute;margin-left:438.85pt;margin-top:21.05pt;width:265.1pt;height:84.2pt;z-index:251661312" coordorigin="7955,12828" coordsize="5302,1684">
            <v:shape id="_x0000_s1028" type="#_x0000_t202" style="position:absolute;left:8902;top:12828;width:3390;height:618" filled="f" fillcolor="#fabf8f" strokecolor="#0d0d0d">
              <v:fill color2="#f79646"/>
              <v:shadow color="#974706"/>
              <v:textbox style="mso-next-textbox:#_x0000_s1028">
                <w:txbxContent>
                  <w:p w:rsidR="008E5CE4" w:rsidRPr="00AE3E78" w:rsidRDefault="008E5CE4" w:rsidP="008E5CE4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E3E7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Управление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правовой и организационно-кадровой работы </w:t>
                    </w:r>
                  </w:p>
                </w:txbxContent>
              </v:textbox>
            </v:shape>
            <v:shape id="_x0000_s1029" type="#_x0000_t202" style="position:absolute;left:7955;top:13568;width:2137;height:369" filled="f" fillcolor="#fabf8f" strokecolor="#0d0d0d">
              <v:fill color2="#f79646"/>
              <v:shadow color="#974706"/>
              <v:textbox style="mso-next-textbox:#_x0000_s1029">
                <w:txbxContent>
                  <w:p w:rsidR="008E5CE4" w:rsidRPr="00AE3E78" w:rsidRDefault="008E5CE4" w:rsidP="008E5CE4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Юридический отдел</w:t>
                    </w:r>
                  </w:p>
                </w:txbxContent>
              </v:textbox>
            </v:shape>
            <v:shape id="_x0000_s1030" type="#_x0000_t202" style="position:absolute;left:7961;top:14006;width:2137;height:506" filled="f" fillcolor="#fabf8f" strokecolor="#0d0d0d">
              <v:fill color2="#f79646"/>
              <v:shadow color="#974706"/>
              <v:textbox style="mso-next-textbox:#_x0000_s1030">
                <w:txbxContent>
                  <w:p w:rsidR="008E5CE4" w:rsidRPr="00321908" w:rsidRDefault="008E5CE4" w:rsidP="008E5CE4">
                    <w:pPr>
                      <w:spacing w:after="0" w:line="240" w:lineRule="auto"/>
                      <w:jc w:val="center"/>
                      <w:rPr>
                        <w:szCs w:val="16"/>
                      </w:rPr>
                    </w:pPr>
                    <w:r w:rsidRPr="006E5DA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комплексной безопасности</w:t>
                    </w:r>
                  </w:p>
                </w:txbxContent>
              </v:textbox>
            </v:shape>
            <v:shape id="_x0000_s1031" type="#_x0000_t202" style="position:absolute;left:11118;top:13570;width:2139;height:368" filled="f" fillcolor="#fabf8f" strokecolor="#0d0d0d">
              <v:fill color2="#f79646"/>
              <v:shadow color="#974706"/>
              <v:textbox style="mso-next-textbox:#_x0000_s1031">
                <w:txbxContent>
                  <w:p w:rsidR="008E5CE4" w:rsidRPr="00AE3E78" w:rsidRDefault="008E5CE4" w:rsidP="008E5CE4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Отдел кадров</w:t>
                    </w:r>
                  </w:p>
                </w:txbxContent>
              </v:textbox>
            </v:shape>
            <v:shape id="_x0000_s1032" type="#_x0000_t202" style="position:absolute;left:11122;top:14115;width:2135;height:367" filled="f" fillcolor="#fabf8f" strokecolor="#0d0d0d">
              <v:fill color2="#f79646"/>
              <v:shadow color="#974706"/>
              <v:textbox style="mso-next-textbox:#_x0000_s1032">
                <w:txbxContent>
                  <w:p w:rsidR="008E5CE4" w:rsidRPr="00AE3E78" w:rsidRDefault="008E5CE4" w:rsidP="008E5CE4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Канцелярия</w:t>
                    </w:r>
                  </w:p>
                </w:txbxContent>
              </v:textbox>
            </v:shape>
            <v:shape id="_x0000_s1033" type="#_x0000_t32" style="position:absolute;left:10635;top:13446;width:2;height:842;flip:x" o:connectortype="straight" strokecolor="#0d0d0d" strokeweight=".5pt">
              <v:stroke startarrow="oval" endarrow="oval"/>
              <v:shadow color="#974706"/>
            </v:shape>
            <v:shape id="_x0000_s1034" type="#_x0000_t32" style="position:absolute;left:10099;top:13729;width:534;height:1;flip:x" o:connectortype="straight" strokecolor="#0d0d0d" strokeweight=".25pt">
              <v:stroke endarrow="block"/>
              <v:shadow color="#974706"/>
            </v:shape>
            <v:shape id="_x0000_s1035" type="#_x0000_t32" style="position:absolute;left:10106;top:14295;width:496;height:0;flip:x" o:connectortype="straight" strokecolor="#0d0d0d" strokeweight=".25pt">
              <v:stroke endarrow="block"/>
              <v:shadow color="#974706"/>
            </v:shape>
            <v:shape id="_x0000_s1036" type="#_x0000_t32" style="position:absolute;left:10637;top:13730;width:485;height:0" o:connectortype="straight" strokecolor="#0d0d0d" strokeweight=".25pt">
              <v:stroke endarrow="block"/>
              <v:shadow color="#974706"/>
            </v:shape>
            <v:shape id="_x0000_s1037" type="#_x0000_t32" style="position:absolute;left:10635;top:14287;width:485;height:0" o:connectortype="straight" strokecolor="#0d0d0d" strokeweight=".25pt">
              <v:stroke endarrow="block"/>
              <v:shadow color="#974706"/>
            </v:shape>
          </v:group>
        </w:pict>
      </w:r>
    </w:p>
    <w:p w:rsidR="008E5CE4" w:rsidRPr="008C01A1" w:rsidRDefault="008E5CE4" w:rsidP="008E5CE4">
      <w:r>
        <w:rPr>
          <w:noProof/>
          <w:lang w:eastAsia="ru-RU"/>
        </w:rPr>
        <w:pict>
          <v:shape id="_x0000_s1054" type="#_x0000_t202" style="position:absolute;margin-left:-1.6pt;margin-top:1.75pt;width:75.7pt;height:22.6pt;z-index:251678720" filled="f" fillcolor="#fabf8f" strokecolor="#0d0d0d">
            <v:fill color2="#f79646"/>
            <v:shadow color="#974706"/>
            <v:textbox style="mso-next-textbox:#_x0000_s1054">
              <w:txbxContent>
                <w:p w:rsidR="008E5CE4" w:rsidRPr="00E7324D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E7324D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Подготовительное отделение </w:t>
                  </w:r>
                </w:p>
              </w:txbxContent>
            </v:textbox>
          </v:shape>
        </w:pict>
      </w:r>
    </w:p>
    <w:p w:rsidR="008E5CE4" w:rsidRPr="008C01A1" w:rsidRDefault="008E5CE4" w:rsidP="008E5CE4">
      <w:pPr>
        <w:tabs>
          <w:tab w:val="left" w:pos="4333"/>
          <w:tab w:val="left" w:pos="11045"/>
        </w:tabs>
      </w:pPr>
      <w:r>
        <w:rPr>
          <w:noProof/>
          <w:lang w:eastAsia="ru-RU"/>
        </w:rPr>
        <w:pict>
          <v:shape id="_x0000_s1095" type="#_x0000_t32" style="position:absolute;margin-left:73.95pt;margin-top:15.25pt;width:38.25pt;height:.05pt;flip:x;z-index:2517207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39" type="#_x0000_t202" style="position:absolute;margin-left:-1.75pt;margin-top:2.45pt;width:75.45pt;height:28.85pt;z-index:251663360" filled="f" fillcolor="#fabf8f" strokecolor="#0d0d0d">
            <v:fill color2="#f79646"/>
            <v:shadow color="#974706"/>
            <v:textbox style="mso-next-textbox:#_x0000_s1039">
              <w:txbxContent>
                <w:p w:rsidR="008E5CE4" w:rsidRPr="00875B53" w:rsidRDefault="008E5CE4" w:rsidP="008E5CE4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>Отдел молодежной политики</w:t>
                  </w:r>
                </w:p>
              </w:txbxContent>
            </v:textbox>
          </v:shape>
        </w:pict>
      </w:r>
      <w:r w:rsidRPr="008C01A1">
        <w:tab/>
      </w:r>
      <w:r w:rsidRPr="008C01A1">
        <w:tab/>
      </w:r>
    </w:p>
    <w:p w:rsidR="008E5CE4" w:rsidRPr="008C01A1" w:rsidRDefault="008E5CE4" w:rsidP="008E5CE4">
      <w:r>
        <w:rPr>
          <w:noProof/>
          <w:lang w:eastAsia="ru-RU"/>
        </w:rPr>
        <w:pict>
          <v:shape id="_x0000_s1185" type="#_x0000_t202" style="position:absolute;margin-left:-1.75pt;margin-top:14.9pt;width:75.45pt;height:25.05pt;z-index:251812864" filled="f" fillcolor="#fabf8f" strokecolor="#0d0d0d">
            <v:fill color2="#f79646"/>
            <v:shadow color="#974706"/>
            <v:textbox style="mso-next-textbox:#_x0000_s1185">
              <w:txbxContent>
                <w:p w:rsidR="008E5CE4" w:rsidRPr="00875B53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>Студенческий</w:t>
                  </w:r>
                </w:p>
                <w:p w:rsidR="008E5CE4" w:rsidRPr="00875B53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спортивный клуб</w:t>
                  </w:r>
                </w:p>
                <w:p w:rsidR="008E5CE4" w:rsidRPr="00875B53" w:rsidRDefault="008E5CE4" w:rsidP="008E5CE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6" type="#_x0000_t32" style="position:absolute;margin-left:35.25pt;margin-top:5.9pt;width:.05pt;height:9.25pt;z-index:25181388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82" type="#_x0000_t32" style="position:absolute;margin-left:114.5pt;margin-top:251.7pt;width:14.35pt;height:0;flip:x;z-index:2518097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81" type="#_x0000_t32" style="position:absolute;margin-left:115.45pt;margin-top:219.85pt;width:12.1pt;height:0;flip:x;z-index:2518087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80" type="#_x0000_t32" style="position:absolute;margin-left:115.45pt;margin-top:189.25pt;width:12.25pt;height:0;flip:x;z-index:25180774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9" type="#_x0000_t32" style="position:absolute;margin-left:115.45pt;margin-top:158.25pt;width:13.2pt;height:.05pt;flip:x;z-index:25180672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8" type="#_x0000_t32" style="position:absolute;margin-left:503.15pt;margin-top:255.5pt;width:14.7pt;height:.05pt;flip:x y;z-index:25180569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7" type="#_x0000_t32" style="position:absolute;margin-left:503.15pt;margin-top:222.8pt;width:14.7pt;height:.05pt;flip:x y;z-index:2518046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6" type="#_x0000_t32" style="position:absolute;margin-left:503.6pt;margin-top:187.9pt;width:14.7pt;height:.05pt;flip:x y;z-index:25180364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5" type="#_x0000_t32" style="position:absolute;margin-left:503.6pt;margin-top:153.7pt;width:14.7pt;height:.05pt;flip:x y;z-index:2518026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1" type="#_x0000_t32" style="position:absolute;margin-left:241.85pt;margin-top:72.7pt;width:12.9pt;height:.2pt;flip:y;z-index:251798528" o:connectortype="straight" strokeweight=".5pt"/>
        </w:pict>
      </w:r>
      <w:r>
        <w:rPr>
          <w:noProof/>
          <w:lang w:eastAsia="ru-RU"/>
        </w:rPr>
        <w:pict>
          <v:shape id="_x0000_s1170" type="#_x0000_t32" style="position:absolute;margin-left:114.3pt;margin-top:71.7pt;width:12.9pt;height:.2pt;flip:y;z-index:251797504" o:connectortype="straight" strokeweight=".5pt"/>
        </w:pict>
      </w:r>
      <w:r>
        <w:rPr>
          <w:noProof/>
          <w:lang w:eastAsia="ru-RU"/>
        </w:rPr>
        <w:pict>
          <v:shape id="_x0000_s1169" type="#_x0000_t32" style="position:absolute;margin-left:629.1pt;margin-top:71.3pt;width:12.9pt;height:.2pt;flip:y;z-index:251796480" o:connectortype="straight" strokeweight=".5pt"/>
        </w:pict>
      </w:r>
      <w:r>
        <w:rPr>
          <w:noProof/>
          <w:lang w:eastAsia="ru-RU"/>
        </w:rPr>
        <w:pict>
          <v:shape id="_x0000_s1168" type="#_x0000_t32" style="position:absolute;margin-left:503.6pt;margin-top:72.9pt;width:12.9pt;height:.2pt;flip:y;z-index:251795456" o:connectortype="straight" strokeweight=".5pt"/>
        </w:pict>
      </w:r>
      <w:r>
        <w:rPr>
          <w:noProof/>
          <w:lang w:eastAsia="ru-RU"/>
        </w:rPr>
        <w:pict>
          <v:shape id="_x0000_s1167" type="#_x0000_t32" style="position:absolute;margin-left:366.9pt;margin-top:73.65pt;width:12.9pt;height:.2pt;flip:y;z-index:251794432" o:connectortype="straight" strokeweight=".5pt"/>
        </w:pict>
      </w:r>
      <w:r>
        <w:rPr>
          <w:noProof/>
          <w:lang w:eastAsia="ru-RU"/>
        </w:rPr>
        <w:pict>
          <v:shape id="_x0000_s1166" type="#_x0000_t32" style="position:absolute;margin-left:763.15pt;margin-top:71.7pt;width:12.9pt;height:.2pt;flip:y;z-index:251793408" o:connectortype="straight" strokeweight=".5pt"/>
        </w:pict>
      </w:r>
      <w:r>
        <w:rPr>
          <w:noProof/>
          <w:lang w:eastAsia="ru-RU"/>
        </w:rPr>
        <w:pict>
          <v:shape id="_x0000_s1158" type="#_x0000_t32" style="position:absolute;margin-left:763.85pt;margin-top:208.75pt;width:12.9pt;height:.05pt;flip:x;z-index:2517852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7" type="#_x0000_t32" style="position:absolute;margin-left:763.1pt;margin-top:136.55pt;width:13.6pt;height:.05pt;flip:x;z-index:2517841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6" type="#_x0000_t32" style="position:absolute;margin-left:764pt;margin-top:171.9pt;width:12.9pt;height:.05pt;flip:x;z-index:2517831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5" type="#_x0000_t202" style="position:absolute;margin-left:647.55pt;margin-top:120.8pt;width:116.1pt;height:32.9pt;z-index:251782144" filled="f" fillcolor="#fabf8f" strokecolor="#0d0d0d">
            <v:fill color2="#f79646"/>
            <v:shadow color="#974706"/>
            <v:textbox style="mso-next-textbox:#_x0000_s1155">
              <w:txbxContent>
                <w:p w:rsidR="008E5CE4" w:rsidRPr="008B40D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Отделение среднего 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32" style="position:absolute;margin-left:776.45pt;margin-top:71.9pt;width:0;height:136.85pt;z-index:251781120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53" type="#_x0000_t202" style="position:absolute;margin-left:647.55pt;margin-top:65.85pt;width:115.6pt;height:49.5pt;z-index:251780096" filled="f" fillcolor="#fabf8f" strokecolor="#0d0d0d">
            <v:fill color2="#f79646"/>
            <v:shadow color="#974706"/>
            <v:textbox style="mso-next-textbox:#_x0000_s1153">
              <w:txbxContent>
                <w:p w:rsidR="008E5CE4" w:rsidRPr="009B5780" w:rsidRDefault="008E5CE4" w:rsidP="008E5CE4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B578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 среднего профессионального и предпрофессионального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2" type="#_x0000_t202" style="position:absolute;margin-left:647.55pt;margin-top:160.2pt;width:116.25pt;height:27.7pt;z-index:251779072" filled="f" fillcolor="#fabf8f" strokecolor="#0d0d0d">
            <v:fill color2="#f79646"/>
            <v:shadow color="#974706"/>
            <v:textbox style="mso-next-textbox:#_x0000_s1152">
              <w:txbxContent>
                <w:p w:rsidR="008E5CE4" w:rsidRPr="007B6EDE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7B6EDE">
                    <w:rPr>
                      <w:rFonts w:ascii="Times New Roman" w:hAnsi="Times New Roman"/>
                      <w:sz w:val="12"/>
                      <w:szCs w:val="12"/>
                    </w:rPr>
                    <w:t>Отделение детских студий и предпрофессионального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margin-left:647.55pt;margin-top:195pt;width:116.45pt;height:27.8pt;z-index:251778048" filled="f" fillcolor="#fabf8f" strokecolor="#0d0d0d">
            <v:fill color2="#f79646"/>
            <v:shadow color="#974706"/>
            <v:textbox style="mso-next-textbox:#_x0000_s1151">
              <w:txbxContent>
                <w:p w:rsidR="008E5CE4" w:rsidRPr="00220B5B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М</w:t>
                  </w:r>
                  <w:r w:rsidRPr="00220B5B">
                    <w:rPr>
                      <w:rFonts w:ascii="Times New Roman" w:hAnsi="Times New Roman"/>
                      <w:sz w:val="12"/>
                      <w:szCs w:val="12"/>
                    </w:rPr>
                    <w:t>узыкальный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кадетский</w:t>
                  </w:r>
                </w:p>
                <w:p w:rsidR="008E5CE4" w:rsidRPr="00220B5B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20B5B">
                    <w:rPr>
                      <w:rFonts w:ascii="Times New Roman" w:hAnsi="Times New Roman"/>
                      <w:sz w:val="12"/>
                      <w:szCs w:val="12"/>
                    </w:rPr>
                    <w:t>корпус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0" type="#_x0000_t202" style="position:absolute;margin-left:391.9pt;margin-top:139pt;width:111.25pt;height:30.85pt;z-index:251777024" filled="f" fillcolor="#fabf8f" strokecolor="#0d0d0d">
            <v:fill color2="#f79646"/>
            <v:shadow color="#974706"/>
            <v:textbox style="mso-next-textbox:#_x0000_s1150">
              <w:txbxContent>
                <w:p w:rsidR="008E5CE4" w:rsidRPr="00CC584B" w:rsidRDefault="008E5CE4" w:rsidP="008E5CE4">
                  <w:pPr>
                    <w:jc w:val="center"/>
                    <w:rPr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информационно-библиотечной деятельности и документоведения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9" type="#_x0000_t202" style="position:absolute;margin-left:391.9pt;margin-top:237.05pt;width:111.25pt;height:27.55pt;z-index:251776000" filled="f" fillcolor="#fabf8f" strokecolor="#0d0d0d">
            <v:fill color2="#f79646"/>
            <v:shadow color="#974706"/>
            <v:textbox style="mso-next-textbox:#_x0000_s1149">
              <w:txbxContent>
                <w:p w:rsidR="008E5CE4" w:rsidRPr="008B40DA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русского и иностранных языков и литературы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202" style="position:absolute;margin-left:391.9pt;margin-top:173.65pt;width:111.25pt;height:31.15pt;z-index:251774976" filled="f" fillcolor="#fabf8f" strokecolor="#0d0d0d">
            <v:fill color2="#f79646"/>
            <v:shadow color="#974706"/>
            <v:textbox style="mso-next-textbox:#_x0000_s1148">
              <w:txbxContent>
                <w:p w:rsidR="008E5CE4" w:rsidRPr="006B071C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8E5CE4" w:rsidRPr="008B40D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истории, культурологии и</w:t>
                  </w:r>
                </w:p>
                <w:p w:rsidR="008E5CE4" w:rsidRPr="00FF7186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музееведения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margin-left:531.3pt;margin-top:142.4pt;width:98.05pt;height:27.45pt;z-index:251773952" filled="f" fillcolor="#fabf8f" strokecolor="#0d0d0d">
            <v:fill color2="#f79646"/>
            <v:shadow color="#974706"/>
            <v:textbox style="mso-next-textbox:#_x0000_s1147">
              <w:txbxContent>
                <w:p w:rsidR="008E5CE4" w:rsidRPr="00135DED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35DED">
                    <w:rPr>
                      <w:rFonts w:ascii="Times New Roman" w:hAnsi="Times New Roman"/>
                      <w:sz w:val="12"/>
                      <w:szCs w:val="12"/>
                    </w:rPr>
                    <w:t>Кафедра академического рисунка и живописи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202" style="position:absolute;margin-left:531.3pt;margin-top:110.35pt;width:98.05pt;height:26.2pt;z-index:251772928" filled="f" fillcolor="#fabf8f" strokecolor="#0d0d0d">
            <v:fill color2="#f79646"/>
            <v:shadow color="#974706"/>
            <v:textbox style="mso-next-textbox:#_x0000_s1146">
              <w:txbxContent>
                <w:p w:rsidR="008E5CE4" w:rsidRPr="00220B5B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8E5CE4" w:rsidRPr="00C43D02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D02">
                    <w:rPr>
                      <w:rFonts w:ascii="Times New Roman" w:hAnsi="Times New Roman"/>
                      <w:sz w:val="12"/>
                      <w:szCs w:val="12"/>
                    </w:rPr>
                    <w:t>Кафедра дизайна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32" style="position:absolute;margin-left:629.5pt;margin-top:153.65pt;width:13.05pt;height:.05pt;flip:x;z-index:2517719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4" type="#_x0000_t32" style="position:absolute;margin-left:629.35pt;margin-top:121.95pt;width:13.2pt;height:0;flip:x;z-index:2517708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3" type="#_x0000_t32" style="position:absolute;margin-left:642.55pt;margin-top:71.5pt;width:0;height:82.25pt;z-index:251769856" o:connectortype="straight" strokecolor="black [3213]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42" type="#_x0000_t202" style="position:absolute;margin-left:531.3pt;margin-top:65.35pt;width:98.05pt;height:39.05pt;z-index:251768832" filled="f" fillcolor="#fabf8f" strokecolor="#0d0d0d">
            <v:fill color2="#f79646"/>
            <v:shadow color="#974706"/>
            <v:textbox style="mso-next-textbox:#_x0000_s1142">
              <w:txbxContent>
                <w:p w:rsidR="008E5CE4" w:rsidRPr="00CC169A" w:rsidRDefault="008E5CE4" w:rsidP="008E5C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дизайна и изобразительных искусств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32" style="position:absolute;margin-left:243.4pt;margin-top:189.2pt;width:12.45pt;height:.05pt;flip:x;z-index:25176780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0" type="#_x0000_t32" style="position:absolute;margin-left:243.55pt;margin-top:158.25pt;width:12.4pt;height:.05pt;flip:x;z-index:25176678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9" type="#_x0000_t32" style="position:absolute;margin-left:243.45pt;margin-top:123.6pt;width:12.5pt;height:.05pt;flip:x;z-index:25176576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8" type="#_x0000_t32" style="position:absolute;margin-left:255.85pt;margin-top:72.45pt;width:0;height:116.8pt;z-index:251764736" o:connectortype="straight" strokecolor="#0d0d0d" strokeweight=".2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37" type="#_x0000_t202" style="position:absolute;margin-left:140.35pt;margin-top:144.2pt;width:102.7pt;height:26.25pt;z-index:251763712" filled="f" fillcolor="#fabf8f" strokecolor="#0d0d0d">
            <v:fill color2="#f79646"/>
            <v:shadow color="#974706"/>
            <v:textbox style="mso-next-textbox:#_x0000_s1137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театрального </w:t>
                  </w:r>
                </w:p>
                <w:p w:rsidR="008E5CE4" w:rsidRPr="00FB0421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искусства</w:t>
                  </w:r>
                </w:p>
                <w:p w:rsidR="008E5CE4" w:rsidRPr="00E95AC4" w:rsidRDefault="008E5CE4" w:rsidP="008E5CE4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202" style="position:absolute;margin-left:139.35pt;margin-top:176.3pt;width:104.1pt;height:26.25pt;z-index:251762688" filled="f" fillcolor="#fabf8f" strokecolor="#0d0d0d">
            <v:fill color2="#f79646"/>
            <v:shadow color="#974706"/>
            <v:textbox style="mso-next-textbox:#_x0000_s1136">
              <w:txbxContent>
                <w:p w:rsidR="008E5CE4" w:rsidRPr="00E95AC4" w:rsidRDefault="008E5CE4" w:rsidP="008E5CE4">
                  <w:pPr>
                    <w:jc w:val="center"/>
                    <w:rPr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</w:t>
                  </w:r>
                  <w:r w:rsidRPr="005D0FD2">
                    <w:rPr>
                      <w:rFonts w:ascii="Times New Roman" w:hAnsi="Times New Roman"/>
                      <w:sz w:val="12"/>
                      <w:szCs w:val="12"/>
                    </w:rPr>
                    <w:t>эстрадно-джазового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пения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140.75pt;margin-top:111.3pt;width:102.7pt;height:26.85pt;z-index:251761664" filled="f" fillcolor="#fabf8f" strokecolor="#0d0d0d">
            <v:fill color2="#f79646"/>
            <v:shadow color="#974706"/>
            <v:textbox style="mso-next-textbox:#_x0000_s1135">
              <w:txbxContent>
                <w:p w:rsidR="008E5CE4" w:rsidRPr="00E95AC4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E95AC4">
                    <w:rPr>
                      <w:rFonts w:ascii="Times New Roman" w:hAnsi="Times New Roman"/>
                      <w:sz w:val="12"/>
                      <w:szCs w:val="12"/>
                    </w:rPr>
                    <w:t>Кафедра кино, телевидения</w:t>
                  </w:r>
                  <w:r w:rsidRPr="002C1C41">
                    <w:rPr>
                      <w:sz w:val="28"/>
                      <w:szCs w:val="28"/>
                    </w:rPr>
                    <w:t xml:space="preserve"> </w:t>
                  </w:r>
                  <w:r w:rsidRPr="00E95AC4">
                    <w:rPr>
                      <w:rFonts w:ascii="Times New Roman" w:hAnsi="Times New Roman"/>
                      <w:sz w:val="12"/>
                      <w:szCs w:val="12"/>
                    </w:rPr>
                    <w:t>и звукорежиссуры</w:t>
                  </w:r>
                </w:p>
                <w:p w:rsidR="008E5CE4" w:rsidRPr="00E0778E" w:rsidRDefault="008E5CE4" w:rsidP="008E5CE4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202" style="position:absolute;margin-left:140.15pt;margin-top:65.85pt;width:102.15pt;height:38.9pt;z-index:251760640" filled="f" fillcolor="#fabf8f" strokecolor="#0d0d0d">
            <v:fill color2="#f79646"/>
            <v:shadow color="#974706"/>
            <v:textbox style="mso-next-textbox:#_x0000_s1134">
              <w:txbxContent>
                <w:p w:rsidR="008E5CE4" w:rsidRPr="00CC169A" w:rsidRDefault="008E5CE4" w:rsidP="008E5C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телерадиовещания и театрального искусства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32" style="position:absolute;margin-left:369.4pt;margin-top:161.5pt;width:11.85pt;height:0;flip:x;z-index:2517596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2" type="#_x0000_t32" style="position:absolute;margin-left:368.5pt;margin-top:125.8pt;width:12.35pt;height:0;flip:x;z-index:2517585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1" type="#_x0000_t32" style="position:absolute;margin-left:380.95pt;margin-top:73.5pt;width:.35pt;height:88pt;flip:x;z-index:251757568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30" type="#_x0000_t202" style="position:absolute;margin-left:267.85pt;margin-top:149.3pt;width:101.55pt;height:28.9pt;z-index:251756544" filled="f" fillcolor="#fabf8f" strokecolor="#0d0d0d">
            <v:fill color2="#f79646"/>
            <v:shadow color="#974706"/>
            <v:textbox style="mso-next-textbox:#_x0000_s1130">
              <w:txbxContent>
                <w:p w:rsidR="008E5CE4" w:rsidRPr="00B35923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сольного и хорового народного пения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margin-left:267.05pt;margin-top:110.9pt;width:101.4pt;height:31.5pt;z-index:251755520" filled="f" fillcolor="#fabf8f" strokecolor="#0d0d0d">
            <v:fill color2="#f79646"/>
            <v:shadow color="#974706"/>
            <v:textbox style="mso-next-textbox:#_x0000_s1129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8E5CE4" w:rsidRPr="00B35923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 хореографии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269.05pt;margin-top:65.7pt;width:97.45pt;height:39.05pt;z-index:251754496" filled="f" fillcolor="#fabf8f" strokecolor="#0d0d0d">
            <v:fill color2="#f79646"/>
            <v:shadow color="#974706"/>
            <v:textbox style="mso-next-textbox:#_x0000_s1128">
              <w:txbxContent>
                <w:p w:rsidR="008E5CE4" w:rsidRPr="00CC169A" w:rsidRDefault="008E5CE4" w:rsidP="008E5C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</w:t>
                  </w: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народной культуры</w:t>
                  </w:r>
                </w:p>
                <w:p w:rsidR="008E5CE4" w:rsidRPr="00C43D02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391.9pt;margin-top:208.8pt;width:111.25pt;height:25.6pt;z-index:251746304" filled="f" fillcolor="#fabf8f" strokecolor="#0d0d0d">
            <v:fill color2="#f79646"/>
            <v:shadow color="#974706"/>
            <v:textbox style="mso-next-textbox:#_x0000_s1120">
              <w:txbxContent>
                <w:p w:rsidR="008E5CE4" w:rsidRPr="00B35923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педагогики, психологии и физической культуры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32" style="position:absolute;margin-left:503.15pt;margin-top:123.6pt;width:14.7pt;height:.05pt;flip:x y;z-index:2517452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18" type="#_x0000_t202" style="position:absolute;margin-left:392.35pt;margin-top:110.35pt;width:111.25pt;height:26.25pt;z-index:251744256" filled="f" fillcolor="#fabf8f" strokecolor="#0d0d0d">
            <v:fill color2="#f79646"/>
            <v:shadow color="#974706"/>
            <v:textbox style="mso-next-textbox:#_x0000_s1118">
              <w:txbxContent>
                <w:p w:rsidR="008E5CE4" w:rsidRPr="00A302A9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социально-культурной деятельности</w:t>
                  </w:r>
                </w:p>
                <w:p w:rsidR="008E5CE4" w:rsidRPr="001B6570" w:rsidRDefault="008E5CE4" w:rsidP="008E5CE4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392.35pt;margin-top:65.55pt;width:110.8pt;height:39.2pt;z-index:251743232" filled="f" fillcolor="#fabf8f" strokecolor="#0d0d0d">
            <v:fill color2="#f79646"/>
            <v:shadow color="#974706"/>
            <v:textbox style="mso-next-textbox:#_x0000_s1117">
              <w:txbxContent>
                <w:p w:rsidR="008E5CE4" w:rsidRPr="00CC169A" w:rsidRDefault="008E5CE4" w:rsidP="008E5C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гуманитарного образования</w:t>
                  </w:r>
                </w:p>
                <w:p w:rsidR="008E5CE4" w:rsidRPr="00CC584B" w:rsidRDefault="008E5CE4" w:rsidP="008E5CE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32" style="position:absolute;margin-left:114.5pt;margin-top:126.55pt;width:14.35pt;height:0;flip:x;z-index:25174220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15" type="#_x0000_t202" style="position:absolute;margin-left:7.2pt;margin-top:237.05pt;width:107.9pt;height:31.05pt;z-index:251741184" filled="f" fillcolor="#fabf8f" strokecolor="#0d0d0d">
            <v:fill color2="#f79646"/>
            <v:shadow color="#974706"/>
            <v:textbox style="mso-next-textbox:#_x0000_s1115">
              <w:txbxContent>
                <w:p w:rsidR="008E5CE4" w:rsidRPr="00135DED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музыковедения, композиции и методики музыкального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margin-left:7.2pt;margin-top:208.75pt;width:107.9pt;height:23.4pt;z-index:251740160" filled="f" fillcolor="#fabf8f" strokecolor="#0d0d0d">
            <v:fill color2="#f79646"/>
            <v:shadow color="#974706"/>
            <v:textbox style="mso-next-textbox:#_x0000_s1114">
              <w:txbxContent>
                <w:p w:rsidR="008E5CE4" w:rsidRPr="00761CAB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народных инструментов и оркестрового дирижирования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7.8pt;margin-top:178.2pt;width:107.3pt;height:24.75pt;z-index:251739136" filled="f" fillcolor="#fabf8f" strokecolor="#0d0d0d">
            <v:fill color2="#f79646"/>
            <v:shadow color="#974706"/>
            <v:textbox style="mso-next-textbox:#_x0000_s1113">
              <w:txbxContent>
                <w:p w:rsidR="008E5CE4" w:rsidRPr="00761CAB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академического пения и оперной подготовки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8.3pt;margin-top:144.55pt;width:106.8pt;height:26.8pt;z-index:251738112" filled="f" fillcolor="#fabf8f" strokecolor="#0d0d0d">
            <v:fill color2="#f79646"/>
            <v:shadow color="#974706"/>
            <v:textbox style="mso-next-textbox:#_x0000_s1112">
              <w:txbxContent>
                <w:p w:rsidR="008E5CE4" w:rsidRPr="00761CAB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оркестровых струнных,</w:t>
                  </w:r>
                  <w:r w:rsidRPr="00C43D02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духовых и ударных инструментов</w:t>
                  </w:r>
                </w:p>
                <w:p w:rsidR="008E5CE4" w:rsidRPr="00761CAB" w:rsidRDefault="008E5CE4" w:rsidP="008E5CE4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инструментов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8.55pt;margin-top:111.95pt;width:105.65pt;height:27.35pt;z-index:251737088" filled="f" fillcolor="#fabf8f" strokecolor="#0d0d0d">
            <v:fill color2="#f79646"/>
            <v:shadow color="#974706"/>
            <v:textbox style="mso-next-textbox:#_x0000_s1111">
              <w:txbxContent>
                <w:p w:rsidR="008E5CE4" w:rsidRPr="003D3041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фортепиано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8.85pt;margin-top:65.65pt;width:105.45pt;height:39.1pt;z-index:251736064" filled="f" fillcolor="#fabf8f" strokecolor="#0d0d0d">
            <v:fill color2="#f79646"/>
            <v:shadow color="#974706"/>
            <v:textbox style="mso-next-textbox:#_x0000_s1110">
              <w:txbxContent>
                <w:p w:rsidR="008E5CE4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</w:t>
                  </w:r>
                </w:p>
                <w:p w:rsidR="008E5CE4" w:rsidRPr="00CC169A" w:rsidRDefault="008E5CE4" w:rsidP="008E5C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«</w:t>
                  </w: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Консерватория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32" style="position:absolute;margin-left:517.85pt;margin-top:73.1pt;width:.35pt;height:182.45pt;flip:x;z-index:251713536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87" type="#_x0000_t32" style="position:absolute;margin-left:127.7pt;margin-top:71.75pt;width:1.35pt;height:179.9pt;flip:x;z-index:251712512" o:connectortype="straight" strokecolor="#0d0d0d" strokeweight=".2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86" type="#_x0000_t32" style="position:absolute;margin-left:52.4pt;margin-top:50.6pt;width:669.65pt;height:.5pt;flip:y;z-index:251711488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85" type="#_x0000_t32" style="position:absolute;margin-left:579.65pt;margin-top:51.35pt;width:0;height:14.05pt;z-index:25171046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4" type="#_x0000_t32" style="position:absolute;margin-left:448.05pt;margin-top:51.8pt;width:.05pt;height:13.8pt;z-index:25170944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3" type="#_x0000_t32" style="position:absolute;margin-left:189.95pt;margin-top:50.65pt;width:.05pt;height:15.3pt;z-index:2517084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2" type="#_x0000_t32" style="position:absolute;margin-left:722.05pt;margin-top:51.5pt;width:0;height:14.05pt;z-index:2517073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1" type="#_x0000_t32" style="position:absolute;margin-left:52.35pt;margin-top:52.5pt;width:.05pt;height:13.45pt;z-index:2517063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0" type="#_x0000_t32" style="position:absolute;margin-left:319.95pt;margin-top:51.35pt;width:0;height:14.3pt;z-index:251705344" o:connectortype="straight" strokecolor="#0d0d0d" strokeweight=".25pt">
            <v:stroke endarrow="block"/>
            <v:shadow color="#974706"/>
          </v:shape>
        </w:pict>
      </w:r>
    </w:p>
    <w:p w:rsidR="007C1E7B" w:rsidRDefault="007C1E7B"/>
    <w:sectPr w:rsidR="007C1E7B" w:rsidSect="00461CAE">
      <w:pgSz w:w="16839" w:h="23814" w:code="8"/>
      <w:pgMar w:top="720" w:right="396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6D" w:rsidRDefault="0004156D" w:rsidP="008E5CE4">
      <w:pPr>
        <w:spacing w:after="0" w:line="240" w:lineRule="auto"/>
      </w:pPr>
      <w:r>
        <w:separator/>
      </w:r>
    </w:p>
  </w:endnote>
  <w:endnote w:type="continuationSeparator" w:id="1">
    <w:p w:rsidR="0004156D" w:rsidRDefault="0004156D" w:rsidP="008E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6D" w:rsidRDefault="0004156D" w:rsidP="008E5CE4">
      <w:pPr>
        <w:spacing w:after="0" w:line="240" w:lineRule="auto"/>
      </w:pPr>
      <w:r>
        <w:separator/>
      </w:r>
    </w:p>
  </w:footnote>
  <w:footnote w:type="continuationSeparator" w:id="1">
    <w:p w:rsidR="0004156D" w:rsidRDefault="0004156D" w:rsidP="008E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5CE4"/>
    <w:rsid w:val="0004156D"/>
    <w:rsid w:val="007C1E7B"/>
    <w:rsid w:val="008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127"/>
        <o:r id="V:Rule2" type="connector" idref="#_x0000_s1076"/>
        <o:r id="V:Rule3" type="connector" idref="#_x0000_s1086"/>
        <o:r id="V:Rule4" type="connector" idref="#_x0000_s1070"/>
        <o:r id="V:Rule5" type="connector" idref="#_x0000_s1164"/>
        <o:r id="V:Rule6" type="connector" idref="#_x0000_s1046"/>
        <o:r id="V:Rule7" type="connector" idref="#_x0000_s1106"/>
        <o:r id="V:Rule8" type="connector" idref="#_x0000_s1170"/>
        <o:r id="V:Rule9" type="connector" idref="#_x0000_s1033"/>
        <o:r id="V:Rule10" type="connector" idref="#_x0000_s1138"/>
        <o:r id="V:Rule11" type="connector" idref="#_x0000_s1036"/>
        <o:r id="V:Rule12" type="connector" idref="#_x0000_s1057"/>
        <o:r id="V:Rule13" type="connector" idref="#_x0000_s1191"/>
        <o:r id="V:Rule14" type="connector" idref="#_x0000_s1186"/>
        <o:r id="V:Rule15" type="connector" idref="#_x0000_s1066"/>
        <o:r id="V:Rule16" type="connector" idref="#_x0000_s1068"/>
        <o:r id="V:Rule17" type="connector" idref="#_x0000_s1154"/>
        <o:r id="V:Rule18" type="connector" idref="#_x0000_s1085"/>
        <o:r id="V:Rule19" type="connector" idref="#_x0000_s1059"/>
        <o:r id="V:Rule20" type="connector" idref="#_x0000_s1074"/>
        <o:r id="V:Rule21" type="connector" idref="#_x0000_s1083"/>
        <o:r id="V:Rule22" type="connector" idref="#_x0000_s1094"/>
        <o:r id="V:Rule23" type="connector" idref="#_x0000_s1063"/>
        <o:r id="V:Rule24" type="connector" idref="#_x0000_s1075"/>
        <o:r id="V:Rule25" type="connector" idref="#_x0000_s1034"/>
        <o:r id="V:Rule26" type="connector" idref="#_x0000_s1182"/>
        <o:r id="V:Rule27" type="connector" idref="#_x0000_s1133"/>
        <o:r id="V:Rule28" type="connector" idref="#_x0000_s1183"/>
        <o:r id="V:Rule29" type="connector" idref="#_x0000_s1169"/>
        <o:r id="V:Rule30" type="connector" idref="#_x0000_s1050"/>
        <o:r id="V:Rule31" type="connector" idref="#_x0000_s1132"/>
        <o:r id="V:Rule32" type="connector" idref="#_x0000_s1125"/>
        <o:r id="V:Rule33" type="connector" idref="#_x0000_s1168"/>
        <o:r id="V:Rule34" type="connector" idref="#_x0000_s1088"/>
        <o:r id="V:Rule35" type="connector" idref="#_x0000_s1157"/>
        <o:r id="V:Rule36" type="connector" idref="#_x0000_s1049"/>
        <o:r id="V:Rule37" type="connector" idref="#_x0000_s1180"/>
        <o:r id="V:Rule38" type="connector" idref="#_x0000_s1140"/>
        <o:r id="V:Rule39" type="connector" idref="#_x0000_s1062"/>
        <o:r id="V:Rule40" type="connector" idref="#_x0000_s1095"/>
        <o:r id="V:Rule41" type="connector" idref="#_x0000_s1175"/>
        <o:r id="V:Rule42" type="connector" idref="#_x0000_s1047"/>
        <o:r id="V:Rule43" type="connector" idref="#_x0000_s1084"/>
        <o:r id="V:Rule44" type="connector" idref="#_x0000_s1166"/>
        <o:r id="V:Rule45" type="connector" idref="#_x0000_s1092"/>
        <o:r id="V:Rule46" type="connector" idref="#_x0000_s1104"/>
        <o:r id="V:Rule47" type="connector" idref="#_x0000_s1122"/>
        <o:r id="V:Rule48" type="connector" idref="#_x0000_s1179"/>
        <o:r id="V:Rule49" type="connector" idref="#_x0000_s1173"/>
        <o:r id="V:Rule50" type="connector" idref="#_x0000_s1109"/>
        <o:r id="V:Rule51" type="connector" idref="#_x0000_s1159"/>
        <o:r id="V:Rule52" type="connector" idref="#_x0000_s1048"/>
        <o:r id="V:Rule53" type="connector" idref="#_x0000_s1160"/>
        <o:r id="V:Rule54" type="connector" idref="#_x0000_s1069"/>
        <o:r id="V:Rule55" type="connector" idref="#_x0000_s1181"/>
        <o:r id="V:Rule56" type="connector" idref="#_x0000_s1073"/>
        <o:r id="V:Rule57" type="connector" idref="#_x0000_s1081"/>
        <o:r id="V:Rule58" type="connector" idref="#_x0000_s1080"/>
        <o:r id="V:Rule59" type="connector" idref="#_x0000_s1167"/>
        <o:r id="V:Rule60" type="connector" idref="#_x0000_s1090"/>
        <o:r id="V:Rule61" type="connector" idref="#_x0000_s1119"/>
        <o:r id="V:Rule62" type="connector" idref="#_x0000_s1145"/>
        <o:r id="V:Rule63" type="connector" idref="#_x0000_s1171"/>
        <o:r id="V:Rule64" type="connector" idref="#_x0000_s1065"/>
        <o:r id="V:Rule65" type="connector" idref="#_x0000_s1192"/>
        <o:r id="V:Rule66" type="connector" idref="#_x0000_s1093"/>
        <o:r id="V:Rule67" type="connector" idref="#_x0000_s1087"/>
        <o:r id="V:Rule68" type="connector" idref="#_x0000_s1156"/>
        <o:r id="V:Rule69" type="connector" idref="#_x0000_s1177"/>
        <o:r id="V:Rule70" type="connector" idref="#_x0000_s1176"/>
        <o:r id="V:Rule71" type="connector" idref="#_x0000_s1143"/>
        <o:r id="V:Rule72" type="connector" idref="#_x0000_s1067"/>
        <o:r id="V:Rule73" type="connector" idref="#_x0000_s1144"/>
        <o:r id="V:Rule74" type="connector" idref="#_x0000_s1141"/>
        <o:r id="V:Rule75" type="connector" idref="#_x0000_s1131"/>
        <o:r id="V:Rule76" type="connector" idref="#_x0000_s1056"/>
        <o:r id="V:Rule77" type="connector" idref="#_x0000_s1107"/>
        <o:r id="V:Rule78" type="connector" idref="#_x0000_s1139"/>
        <o:r id="V:Rule79" type="connector" idref="#_x0000_s1163"/>
        <o:r id="V:Rule80" type="connector" idref="#_x0000_s1126"/>
        <o:r id="V:Rule81" type="connector" idref="#_x0000_s1108"/>
        <o:r id="V:Rule82" type="connector" idref="#_x0000_s1082"/>
        <o:r id="V:Rule83" type="connector" idref="#_x0000_s1037"/>
        <o:r id="V:Rule84" type="connector" idref="#_x0000_s1178"/>
        <o:r id="V:Rule85" type="connector" idref="#_x0000_s1158"/>
        <o:r id="V:Rule86" type="connector" idref="#_x0000_s1184"/>
        <o:r id="V:Rule87" type="connector" idref="#_x0000_s1061"/>
        <o:r id="V:Rule88" type="connector" idref="#_x0000_s1038"/>
        <o:r id="V:Rule89" type="connector" idref="#_x0000_s1040"/>
        <o:r id="V:Rule90" type="connector" idref="#_x0000_s1116"/>
        <o:r id="V:Rule91" type="connector" idref="#_x0000_s1052"/>
        <o:r id="V:Rule92" type="connector" idref="#_x0000_s1035"/>
        <o:r id="V:Rule93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CE4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E5C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E5C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8E5C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5C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C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2024-06-24T13:52:00Z</dcterms:created>
  <dcterms:modified xsi:type="dcterms:W3CDTF">2024-06-24T13:53:00Z</dcterms:modified>
</cp:coreProperties>
</file>