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AD" w:rsidRPr="007B28AD" w:rsidRDefault="007B28AD" w:rsidP="007B28AD">
      <w:pPr>
        <w:jc w:val="center"/>
        <w:rPr>
          <w:rFonts w:ascii="Times New Roman" w:hAnsi="Times New Roman"/>
        </w:rPr>
      </w:pPr>
      <w:bookmarkStart w:id="0" w:name="_GoBack"/>
      <w:bookmarkEnd w:id="0"/>
      <w:r w:rsidRPr="007B28AD">
        <w:rPr>
          <w:rFonts w:ascii="Times New Roman" w:hAnsi="Times New Roman"/>
        </w:rPr>
        <w:t xml:space="preserve">МИНИСТЕРСТВО КУЛЬТУРЫ РОССИЙСКОЙ ФЕДЕРАЦИИ </w:t>
      </w:r>
    </w:p>
    <w:p w:rsidR="007B28AD" w:rsidRPr="00300D8B" w:rsidRDefault="007B28AD" w:rsidP="007B28AD">
      <w:pPr>
        <w:jc w:val="center"/>
        <w:rPr>
          <w:rFonts w:ascii="Times New Roman" w:hAnsi="Times New Roman"/>
          <w:sz w:val="28"/>
          <w:szCs w:val="28"/>
        </w:rPr>
      </w:pPr>
      <w:r w:rsidRPr="007B28AD">
        <w:rPr>
          <w:rFonts w:ascii="Times New Roman" w:hAnsi="Times New Roman"/>
        </w:rPr>
        <w:t xml:space="preserve">федеральное государственное </w:t>
      </w:r>
      <w:r w:rsidRPr="00300D8B">
        <w:rPr>
          <w:rFonts w:ascii="Times New Roman" w:hAnsi="Times New Roman"/>
          <w:sz w:val="28"/>
          <w:szCs w:val="28"/>
        </w:rPr>
        <w:t>бюджетное образовательное учреждение высшего образования</w:t>
      </w:r>
    </w:p>
    <w:p w:rsidR="007B28AD" w:rsidRPr="00300D8B" w:rsidRDefault="007B28AD" w:rsidP="007B28AD">
      <w:pPr>
        <w:jc w:val="center"/>
        <w:rPr>
          <w:rFonts w:ascii="Times New Roman" w:hAnsi="Times New Roman"/>
          <w:sz w:val="28"/>
          <w:szCs w:val="28"/>
        </w:rPr>
      </w:pPr>
      <w:r w:rsidRPr="00300D8B">
        <w:rPr>
          <w:rFonts w:ascii="Times New Roman" w:hAnsi="Times New Roman"/>
          <w:sz w:val="28"/>
          <w:szCs w:val="28"/>
        </w:rPr>
        <w:t>«КРАСНОДАРСКИЙ ГОСУДАРСТВЕННЫЙ ИНСТИТУТ КУЛЬТУРЫ»</w:t>
      </w:r>
    </w:p>
    <w:p w:rsidR="007B28AD" w:rsidRDefault="007B28AD" w:rsidP="007B28AD">
      <w:pPr>
        <w:jc w:val="center"/>
        <w:rPr>
          <w:rFonts w:ascii="Times New Roman" w:hAnsi="Times New Roman"/>
          <w:sz w:val="28"/>
          <w:szCs w:val="28"/>
        </w:rPr>
      </w:pPr>
    </w:p>
    <w:p w:rsidR="00300D8B" w:rsidRPr="00300D8B" w:rsidRDefault="00300D8B" w:rsidP="007B28AD">
      <w:pPr>
        <w:jc w:val="center"/>
        <w:rPr>
          <w:rFonts w:ascii="Times New Roman" w:hAnsi="Times New Roman"/>
          <w:sz w:val="28"/>
          <w:szCs w:val="28"/>
        </w:rPr>
      </w:pPr>
    </w:p>
    <w:p w:rsidR="008B3556" w:rsidRPr="00300D8B" w:rsidRDefault="00D83976" w:rsidP="00016DCE">
      <w:pPr>
        <w:spacing w:line="257" w:lineRule="auto"/>
        <w:jc w:val="center"/>
        <w:rPr>
          <w:rFonts w:ascii="Times New Roman" w:hAnsi="Times New Roman"/>
          <w:sz w:val="28"/>
          <w:szCs w:val="28"/>
        </w:rPr>
      </w:pPr>
      <w:r w:rsidRPr="00300D8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Информационное письмо</w:t>
      </w:r>
      <w:r w:rsidR="009C5CD2" w:rsidRPr="00300D8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№ </w:t>
      </w:r>
      <w:r w:rsidR="00D35943" w:rsidRPr="00300D8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</w:t>
      </w:r>
    </w:p>
    <w:p w:rsidR="00C3752A" w:rsidRPr="00300D8B" w:rsidRDefault="00C3752A" w:rsidP="00016DCE">
      <w:pPr>
        <w:spacing w:line="257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76108" w:rsidRPr="00300D8B" w:rsidRDefault="00E76108" w:rsidP="00016DCE">
      <w:pPr>
        <w:spacing w:line="257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56812" w:rsidRPr="00300D8B" w:rsidRDefault="00156812" w:rsidP="00016DCE">
      <w:pPr>
        <w:spacing w:line="257" w:lineRule="auto"/>
        <w:ind w:right="0"/>
        <w:jc w:val="center"/>
        <w:rPr>
          <w:rFonts w:ascii="Times New Roman" w:hAnsi="Times New Roman"/>
          <w:sz w:val="28"/>
          <w:szCs w:val="28"/>
        </w:rPr>
      </w:pPr>
      <w:r w:rsidRPr="00300D8B">
        <w:rPr>
          <w:rFonts w:ascii="Times New Roman" w:hAnsi="Times New Roman"/>
          <w:sz w:val="28"/>
          <w:szCs w:val="28"/>
        </w:rPr>
        <w:t>Уважаемые коллеги!</w:t>
      </w:r>
    </w:p>
    <w:p w:rsidR="00D83976" w:rsidRPr="00300D8B" w:rsidRDefault="00156812" w:rsidP="00016DCE">
      <w:pPr>
        <w:spacing w:line="257" w:lineRule="auto"/>
        <w:ind w:right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300D8B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7A672B" w:rsidRPr="00300D8B">
        <w:rPr>
          <w:rFonts w:ascii="Times New Roman" w:eastAsia="Times New Roman" w:hAnsi="Times New Roman"/>
          <w:sz w:val="28"/>
          <w:szCs w:val="28"/>
          <w:lang w:eastAsia="ar-SA"/>
        </w:rPr>
        <w:t>риглашае</w:t>
      </w:r>
      <w:r w:rsidRPr="00300D8B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7A672B" w:rsidRPr="00300D8B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принять участие </w:t>
      </w:r>
      <w:proofErr w:type="gramStart"/>
      <w:r w:rsidR="007A672B" w:rsidRPr="00300D8B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61924" w:rsidRPr="00300D8B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proofErr w:type="gramEnd"/>
    </w:p>
    <w:p w:rsidR="00A73A07" w:rsidRPr="00300D8B" w:rsidRDefault="00F712D0" w:rsidP="00016DCE">
      <w:pPr>
        <w:spacing w:line="257" w:lineRule="auto"/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D8B">
        <w:rPr>
          <w:rFonts w:ascii="Times New Roman" w:eastAsia="Times New Roman" w:hAnsi="Times New Roman"/>
          <w:b/>
          <w:sz w:val="28"/>
          <w:szCs w:val="28"/>
        </w:rPr>
        <w:t>II Всероссийской научно-практическ</w:t>
      </w:r>
      <w:r w:rsidR="00A73A07" w:rsidRPr="00300D8B">
        <w:rPr>
          <w:rFonts w:ascii="Times New Roman" w:eastAsia="Times New Roman" w:hAnsi="Times New Roman"/>
          <w:b/>
          <w:sz w:val="28"/>
          <w:szCs w:val="28"/>
        </w:rPr>
        <w:t>ой</w:t>
      </w:r>
      <w:r w:rsidRPr="00300D8B">
        <w:rPr>
          <w:rFonts w:ascii="Times New Roman" w:eastAsia="Times New Roman" w:hAnsi="Times New Roman"/>
          <w:b/>
          <w:sz w:val="28"/>
          <w:szCs w:val="28"/>
        </w:rPr>
        <w:t xml:space="preserve"> конференци</w:t>
      </w:r>
      <w:r w:rsidR="00A73A07" w:rsidRPr="00300D8B">
        <w:rPr>
          <w:rFonts w:ascii="Times New Roman" w:eastAsia="Times New Roman" w:hAnsi="Times New Roman"/>
          <w:b/>
          <w:sz w:val="28"/>
          <w:szCs w:val="28"/>
        </w:rPr>
        <w:t>и</w:t>
      </w:r>
      <w:r w:rsidRPr="00300D8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B620EF" w:rsidRDefault="00F712D0" w:rsidP="00016DCE">
      <w:pPr>
        <w:spacing w:line="257" w:lineRule="auto"/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D8B">
        <w:rPr>
          <w:rFonts w:ascii="Times New Roman" w:eastAsia="Times New Roman" w:hAnsi="Times New Roman"/>
          <w:b/>
          <w:sz w:val="28"/>
          <w:szCs w:val="28"/>
        </w:rPr>
        <w:t>«</w:t>
      </w:r>
      <w:r w:rsidR="00761859">
        <w:rPr>
          <w:rFonts w:ascii="Times New Roman" w:eastAsia="Times New Roman" w:hAnsi="Times New Roman"/>
          <w:b/>
          <w:sz w:val="28"/>
          <w:szCs w:val="28"/>
        </w:rPr>
        <w:t>Б</w:t>
      </w:r>
      <w:r w:rsidRPr="00300D8B">
        <w:rPr>
          <w:rFonts w:ascii="Times New Roman" w:eastAsia="Times New Roman" w:hAnsi="Times New Roman"/>
          <w:b/>
          <w:sz w:val="28"/>
          <w:szCs w:val="28"/>
        </w:rPr>
        <w:t>удуще</w:t>
      </w:r>
      <w:r w:rsidR="00761859">
        <w:rPr>
          <w:rFonts w:ascii="Times New Roman" w:eastAsia="Times New Roman" w:hAnsi="Times New Roman"/>
          <w:b/>
          <w:sz w:val="28"/>
          <w:szCs w:val="28"/>
        </w:rPr>
        <w:t>е</w:t>
      </w:r>
      <w:r w:rsidRPr="00300D8B">
        <w:rPr>
          <w:rFonts w:ascii="Times New Roman" w:eastAsia="Times New Roman" w:hAnsi="Times New Roman"/>
          <w:b/>
          <w:sz w:val="28"/>
          <w:szCs w:val="28"/>
        </w:rPr>
        <w:t xml:space="preserve"> России</w:t>
      </w:r>
      <w:r w:rsidR="00761859">
        <w:rPr>
          <w:rFonts w:ascii="Times New Roman" w:eastAsia="Times New Roman" w:hAnsi="Times New Roman"/>
          <w:b/>
          <w:sz w:val="28"/>
          <w:szCs w:val="28"/>
        </w:rPr>
        <w:t>: историко-культурные и д</w:t>
      </w:r>
      <w:r w:rsidRPr="00300D8B">
        <w:rPr>
          <w:rFonts w:ascii="Times New Roman" w:eastAsia="Times New Roman" w:hAnsi="Times New Roman"/>
          <w:b/>
          <w:sz w:val="28"/>
          <w:szCs w:val="28"/>
        </w:rPr>
        <w:t>уховно-нравственные основы идеологии российской государственности»</w:t>
      </w:r>
      <w:r w:rsidR="000C059B" w:rsidRPr="00300D8B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p w:rsidR="000C059B" w:rsidRPr="00300D8B" w:rsidRDefault="000C059B" w:rsidP="00016DCE">
      <w:pPr>
        <w:spacing w:line="257" w:lineRule="auto"/>
        <w:ind w:righ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D8B">
        <w:rPr>
          <w:rFonts w:ascii="Times New Roman" w:eastAsia="Times New Roman" w:hAnsi="Times New Roman"/>
          <w:b/>
          <w:sz w:val="28"/>
          <w:szCs w:val="28"/>
        </w:rPr>
        <w:t>21-23 октября 2021 года</w:t>
      </w:r>
    </w:p>
    <w:p w:rsidR="00F10BBD" w:rsidRPr="00300D8B" w:rsidRDefault="00F10BBD" w:rsidP="00016DCE">
      <w:pPr>
        <w:spacing w:line="257" w:lineRule="auto"/>
        <w:ind w:right="0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</w:p>
    <w:p w:rsidR="00300D8B" w:rsidRPr="00016DCE" w:rsidRDefault="00300D8B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DCE">
        <w:rPr>
          <w:rFonts w:ascii="Times New Roman" w:hAnsi="Times New Roman"/>
          <w:sz w:val="28"/>
          <w:szCs w:val="28"/>
        </w:rPr>
        <w:t xml:space="preserve">В настоящее время Российской Федерации объявлена гибридная (информационная, экономическая, психологическая, политическая, идеологическая и дипломатическая) война со стороны США и поддерживающего их Евросоюза. Во многих регионах мира следствием сознательного разрушения международно-правовых отношений является свертывание традиционных общественных, гуманитарных, социально-культурных, научно-образовательных, творческих и спортивных связей. Военная опасность вкупе с пандемией </w:t>
      </w:r>
      <w:proofErr w:type="spellStart"/>
      <w:r w:rsidRPr="00016DCE">
        <w:rPr>
          <w:rFonts w:ascii="Times New Roman" w:hAnsi="Times New Roman"/>
          <w:sz w:val="28"/>
          <w:szCs w:val="28"/>
        </w:rPr>
        <w:t>коронавируса</w:t>
      </w:r>
      <w:proofErr w:type="spellEnd"/>
      <w:r w:rsidRPr="00016DCE">
        <w:rPr>
          <w:rFonts w:ascii="Times New Roman" w:hAnsi="Times New Roman"/>
          <w:sz w:val="28"/>
          <w:szCs w:val="28"/>
        </w:rPr>
        <w:t xml:space="preserve"> обусловили вступление в новую эпоху осмысления человеческого предназначения – эпоху выбора между </w:t>
      </w:r>
      <w:proofErr w:type="spellStart"/>
      <w:r w:rsidRPr="00016DCE">
        <w:rPr>
          <w:rFonts w:ascii="Times New Roman" w:hAnsi="Times New Roman"/>
          <w:sz w:val="28"/>
          <w:szCs w:val="28"/>
        </w:rPr>
        <w:t>этосом</w:t>
      </w:r>
      <w:proofErr w:type="spellEnd"/>
      <w:r w:rsidRPr="00016DC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16DCE">
        <w:rPr>
          <w:rFonts w:ascii="Times New Roman" w:hAnsi="Times New Roman"/>
          <w:sz w:val="28"/>
          <w:szCs w:val="28"/>
        </w:rPr>
        <w:t>танатосом</w:t>
      </w:r>
      <w:proofErr w:type="spellEnd"/>
      <w:r w:rsidRPr="00016DCE">
        <w:rPr>
          <w:rFonts w:ascii="Times New Roman" w:hAnsi="Times New Roman"/>
          <w:sz w:val="28"/>
          <w:szCs w:val="28"/>
        </w:rPr>
        <w:t xml:space="preserve"> (т.е. между нравственными идеалами и угрозой исчезновения народов, стран и цивилизаций). Словом, родом </w:t>
      </w:r>
      <w:proofErr w:type="spellStart"/>
      <w:r w:rsidRPr="00016DCE">
        <w:rPr>
          <w:rFonts w:ascii="Times New Roman" w:hAnsi="Times New Roman"/>
          <w:sz w:val="28"/>
          <w:szCs w:val="28"/>
        </w:rPr>
        <w:t>homo</w:t>
      </w:r>
      <w:proofErr w:type="spellEnd"/>
      <w:r w:rsidRPr="00016D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DCE">
        <w:rPr>
          <w:rFonts w:ascii="Times New Roman" w:hAnsi="Times New Roman"/>
          <w:sz w:val="28"/>
          <w:szCs w:val="28"/>
        </w:rPr>
        <w:t>sapiens</w:t>
      </w:r>
      <w:proofErr w:type="spellEnd"/>
      <w:r w:rsidRPr="00016DCE">
        <w:rPr>
          <w:rFonts w:ascii="Times New Roman" w:hAnsi="Times New Roman"/>
          <w:sz w:val="28"/>
          <w:szCs w:val="28"/>
        </w:rPr>
        <w:t xml:space="preserve"> остро востребована новая жизнеутверждающая идеология планетарного масштаба, которая не может возникнуть без участия России в силу ее места и роли на земном шаре.</w:t>
      </w:r>
    </w:p>
    <w:p w:rsidR="00F712D0" w:rsidRPr="00016DCE" w:rsidRDefault="00EE3CE2" w:rsidP="00016DCE">
      <w:pPr>
        <w:spacing w:line="257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016DCE">
        <w:rPr>
          <w:rFonts w:ascii="Times New Roman" w:hAnsi="Times New Roman"/>
          <w:b/>
          <w:sz w:val="28"/>
          <w:szCs w:val="28"/>
        </w:rPr>
        <w:t>Цель конференции</w:t>
      </w:r>
      <w:r w:rsidR="00B43FBD" w:rsidRPr="00016DCE">
        <w:rPr>
          <w:rFonts w:ascii="Times New Roman" w:hAnsi="Times New Roman"/>
          <w:b/>
          <w:sz w:val="28"/>
          <w:szCs w:val="28"/>
        </w:rPr>
        <w:t xml:space="preserve"> </w:t>
      </w:r>
      <w:r w:rsidR="00B801CF" w:rsidRPr="00016DCE">
        <w:rPr>
          <w:rFonts w:ascii="Times New Roman" w:hAnsi="Times New Roman"/>
          <w:sz w:val="28"/>
          <w:szCs w:val="28"/>
        </w:rPr>
        <w:t>–</w:t>
      </w:r>
      <w:r w:rsidR="00B037A9" w:rsidRPr="00016DCE">
        <w:rPr>
          <w:rFonts w:ascii="Times New Roman" w:hAnsi="Times New Roman"/>
          <w:sz w:val="28"/>
          <w:szCs w:val="28"/>
        </w:rPr>
        <w:t xml:space="preserve"> </w:t>
      </w:r>
      <w:r w:rsidR="00F712D0" w:rsidRPr="00016DCE">
        <w:rPr>
          <w:rFonts w:ascii="Times New Roman" w:hAnsi="Times New Roman"/>
          <w:sz w:val="28"/>
          <w:szCs w:val="28"/>
        </w:rPr>
        <w:t>дальнейшее развитие национальной идеи и разработка Концептуальных основ общероссийской идеологии на основе духовно-нравственных и культурно-ценностных ориентиров, определение стратегических направлений деятельности государства, выяснение исторической перспективы Российской Федерации и евразийского пространства, прогнозирование, модернизация и моделирование новых общественно-государственных и иных субъектов, институций, создание технологий формирования российской гражданской нации и политической цивилизации.</w:t>
      </w:r>
    </w:p>
    <w:p w:rsidR="00E923EA" w:rsidRPr="00016DCE" w:rsidRDefault="00E923EA" w:rsidP="00016DCE">
      <w:pPr>
        <w:tabs>
          <w:tab w:val="left" w:pos="987"/>
        </w:tabs>
        <w:spacing w:line="257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16DCE">
        <w:rPr>
          <w:rFonts w:ascii="Times New Roman" w:hAnsi="Times New Roman"/>
          <w:b/>
          <w:sz w:val="28"/>
          <w:szCs w:val="28"/>
        </w:rPr>
        <w:t>Задачи конференции: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DCE">
        <w:rPr>
          <w:rFonts w:ascii="Times New Roman" w:hAnsi="Times New Roman"/>
          <w:sz w:val="28"/>
          <w:szCs w:val="28"/>
        </w:rPr>
        <w:t>- обсудить исторические уроки, причинно</w:t>
      </w:r>
      <w:r w:rsidRPr="000C059B">
        <w:rPr>
          <w:rFonts w:ascii="Times New Roman" w:hAnsi="Times New Roman"/>
          <w:sz w:val="28"/>
          <w:szCs w:val="28"/>
        </w:rPr>
        <w:t xml:space="preserve">-следственные парадигмы утопий и достижений в реализации государственных идеологических доктрин в </w:t>
      </w:r>
      <w:r w:rsidRPr="000C059B">
        <w:rPr>
          <w:rFonts w:ascii="Times New Roman" w:hAnsi="Times New Roman"/>
          <w:sz w:val="28"/>
          <w:szCs w:val="28"/>
        </w:rPr>
        <w:lastRenderedPageBreak/>
        <w:t>мировой истории;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>- предпринять историко-культурный и социально-политический анализ эффективности функционирования государственных идеологий в аспекте их вклада в динамику развития различных стран;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>- подвергнуть критически-конструктивному осмыслению отечественный опыт внедрения идеологических концепций в строительство русско-российской имперской, советской и постсоветской государственности;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 xml:space="preserve">- определить на научно-теоретической основе историко-культурные, духовно-нравственные, социально-политические, экономические, национальные и региональные подходы к формированию современной концепции развития российской государственности и цивилизации в </w:t>
      </w:r>
      <w:r w:rsidRPr="000C059B">
        <w:rPr>
          <w:rFonts w:ascii="Times New Roman" w:hAnsi="Times New Roman"/>
          <w:sz w:val="28"/>
          <w:szCs w:val="28"/>
          <w:lang w:val="en-US"/>
        </w:rPr>
        <w:t>XXI</w:t>
      </w:r>
      <w:r w:rsidRPr="000C059B">
        <w:rPr>
          <w:rFonts w:ascii="Times New Roman" w:hAnsi="Times New Roman"/>
          <w:sz w:val="28"/>
          <w:szCs w:val="28"/>
        </w:rPr>
        <w:t xml:space="preserve"> веке;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>- дать обзор современных идеологических теорий и доктрин с точки зрения обеспечения ими социальной и государственной устойчивости;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 xml:space="preserve">- рассмотреть ценностный потенциал народов нашего Отечества и российской государственности/цивилизации на предмет создания </w:t>
      </w:r>
      <w:r w:rsidRPr="000C059B">
        <w:rPr>
          <w:rFonts w:ascii="Times New Roman" w:hAnsi="Times New Roman"/>
          <w:b/>
          <w:bCs/>
          <w:i/>
          <w:iCs/>
          <w:sz w:val="28"/>
          <w:szCs w:val="28"/>
        </w:rPr>
        <w:t>Свода ценностей</w:t>
      </w:r>
      <w:r w:rsidRPr="000C059B">
        <w:rPr>
          <w:rFonts w:ascii="Times New Roman" w:hAnsi="Times New Roman"/>
          <w:sz w:val="28"/>
          <w:szCs w:val="28"/>
        </w:rPr>
        <w:t xml:space="preserve"> (ресурсных, семейно-социальных, духовно-нравственных, историко-культурных, патриотических и общенациональных);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>- проанализировать реальное состояние идеологических основ государственной безопасности современной России;</w:t>
      </w:r>
    </w:p>
    <w:p w:rsidR="00E923EA" w:rsidRPr="000C059B" w:rsidRDefault="00E923EA" w:rsidP="00016DCE">
      <w:pPr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59B">
        <w:rPr>
          <w:rFonts w:ascii="Times New Roman" w:hAnsi="Times New Roman"/>
          <w:sz w:val="28"/>
          <w:szCs w:val="28"/>
        </w:rPr>
        <w:t>- интегрировать концепции национальной патриотической идеи и общероссийской идеологии, определяемой национальными интересами и высшими ценностями государства российского с целью положить их в основу воспитания, образования и поступательного развития народов России как ядра евразийской цивилизации.</w:t>
      </w:r>
    </w:p>
    <w:p w:rsidR="00B037A9" w:rsidRPr="000C059B" w:rsidRDefault="00B037A9" w:rsidP="00016DCE">
      <w:pPr>
        <w:spacing w:line="257" w:lineRule="auto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551C2" w:rsidRDefault="00F712D0" w:rsidP="00016DCE">
      <w:pPr>
        <w:pStyle w:val="a8"/>
        <w:spacing w:line="257" w:lineRule="auto"/>
        <w:ind w:right="0"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Основные направления работы конференции</w:t>
      </w:r>
      <w:r w:rsidR="006551C2" w:rsidRPr="000F5123">
        <w:rPr>
          <w:rFonts w:ascii="Times New Roman" w:hAnsi="Times New Roman"/>
          <w:b/>
          <w:szCs w:val="28"/>
        </w:rPr>
        <w:t>:</w:t>
      </w:r>
    </w:p>
    <w:p w:rsidR="00F712D0" w:rsidRPr="00A73A07" w:rsidRDefault="007B28AD" w:rsidP="00016DCE">
      <w:pPr>
        <w:tabs>
          <w:tab w:val="left" w:pos="987"/>
        </w:tabs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</w:t>
      </w:r>
      <w:r w:rsidR="00F712D0" w:rsidRPr="000C059B">
        <w:rPr>
          <w:rFonts w:ascii="Times New Roman" w:hAnsi="Times New Roman"/>
          <w:sz w:val="28"/>
          <w:szCs w:val="28"/>
        </w:rPr>
        <w:t>сторико-культурные и духовно-нравственные истоки национальной идеи и идеологии российской государственности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712D0" w:rsidRPr="00A73A07" w:rsidRDefault="007B28AD" w:rsidP="00016DCE">
      <w:pPr>
        <w:tabs>
          <w:tab w:val="left" w:pos="987"/>
        </w:tabs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</w:t>
      </w:r>
      <w:r w:rsidR="00F712D0" w:rsidRPr="000C059B">
        <w:rPr>
          <w:rFonts w:ascii="Times New Roman" w:hAnsi="Times New Roman"/>
          <w:sz w:val="28"/>
          <w:szCs w:val="28"/>
        </w:rPr>
        <w:t>онцептуальные основы единой общенациональной идеологии российской государственности</w:t>
      </w:r>
      <w:r>
        <w:rPr>
          <w:rFonts w:ascii="Times New Roman" w:hAnsi="Times New Roman"/>
          <w:sz w:val="28"/>
          <w:szCs w:val="28"/>
        </w:rPr>
        <w:t>.</w:t>
      </w:r>
    </w:p>
    <w:p w:rsidR="00F712D0" w:rsidRPr="00A73A07" w:rsidRDefault="007B28AD" w:rsidP="00016DCE">
      <w:pPr>
        <w:tabs>
          <w:tab w:val="left" w:pos="987"/>
        </w:tabs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="00F712D0" w:rsidRPr="000C059B">
        <w:rPr>
          <w:rFonts w:ascii="Times New Roman" w:hAnsi="Times New Roman"/>
          <w:sz w:val="28"/>
          <w:szCs w:val="28"/>
        </w:rPr>
        <w:t>рактики и стратегии реализации идеологических основ развития личности, общества и государства на современном этапе</w:t>
      </w:r>
      <w:r>
        <w:rPr>
          <w:rFonts w:ascii="Times New Roman" w:hAnsi="Times New Roman"/>
          <w:sz w:val="28"/>
          <w:szCs w:val="28"/>
        </w:rPr>
        <w:t>.</w:t>
      </w:r>
    </w:p>
    <w:p w:rsidR="00E923EA" w:rsidRDefault="007B28AD" w:rsidP="00016DCE">
      <w:pPr>
        <w:tabs>
          <w:tab w:val="left" w:pos="987"/>
        </w:tabs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E87C1F">
        <w:rPr>
          <w:rFonts w:ascii="Times New Roman" w:hAnsi="Times New Roman"/>
          <w:sz w:val="28"/>
          <w:szCs w:val="28"/>
        </w:rPr>
        <w:t xml:space="preserve">Служение Отечеству князя </w:t>
      </w:r>
      <w:r w:rsidR="00E923EA" w:rsidRPr="000C059B">
        <w:rPr>
          <w:rFonts w:ascii="Times New Roman" w:hAnsi="Times New Roman"/>
          <w:sz w:val="28"/>
          <w:szCs w:val="28"/>
        </w:rPr>
        <w:t>Александр</w:t>
      </w:r>
      <w:r w:rsidR="00E87C1F">
        <w:rPr>
          <w:rFonts w:ascii="Times New Roman" w:hAnsi="Times New Roman"/>
          <w:sz w:val="28"/>
          <w:szCs w:val="28"/>
        </w:rPr>
        <w:t>а</w:t>
      </w:r>
      <w:r w:rsidR="00E923EA" w:rsidRPr="000C059B">
        <w:rPr>
          <w:rFonts w:ascii="Times New Roman" w:hAnsi="Times New Roman"/>
          <w:sz w:val="28"/>
          <w:szCs w:val="28"/>
        </w:rPr>
        <w:t xml:space="preserve"> </w:t>
      </w:r>
      <w:r w:rsidR="00F712D0" w:rsidRPr="000C059B">
        <w:rPr>
          <w:rFonts w:ascii="Times New Roman" w:hAnsi="Times New Roman"/>
          <w:sz w:val="28"/>
          <w:szCs w:val="28"/>
        </w:rPr>
        <w:t>Невск</w:t>
      </w:r>
      <w:r w:rsidR="00E87C1F">
        <w:rPr>
          <w:rFonts w:ascii="Times New Roman" w:hAnsi="Times New Roman"/>
          <w:sz w:val="28"/>
          <w:szCs w:val="28"/>
        </w:rPr>
        <w:t>ого</w:t>
      </w:r>
      <w:r w:rsidR="00E923EA" w:rsidRPr="000C059B">
        <w:rPr>
          <w:rFonts w:ascii="Times New Roman" w:hAnsi="Times New Roman"/>
          <w:sz w:val="28"/>
          <w:szCs w:val="28"/>
        </w:rPr>
        <w:t xml:space="preserve"> </w:t>
      </w:r>
      <w:r w:rsidR="00E87C1F">
        <w:rPr>
          <w:rFonts w:ascii="Times New Roman" w:hAnsi="Times New Roman"/>
          <w:sz w:val="28"/>
          <w:szCs w:val="28"/>
        </w:rPr>
        <w:t>в контексте у</w:t>
      </w:r>
      <w:r w:rsidR="000C059B">
        <w:rPr>
          <w:rFonts w:ascii="Times New Roman" w:hAnsi="Times New Roman"/>
          <w:sz w:val="28"/>
          <w:szCs w:val="28"/>
        </w:rPr>
        <w:t>креплени</w:t>
      </w:r>
      <w:r w:rsidR="00E87C1F">
        <w:rPr>
          <w:rFonts w:ascii="Times New Roman" w:hAnsi="Times New Roman"/>
          <w:sz w:val="28"/>
          <w:szCs w:val="28"/>
        </w:rPr>
        <w:t>я</w:t>
      </w:r>
      <w:r w:rsidR="00E923EA" w:rsidRPr="000C059B">
        <w:rPr>
          <w:rFonts w:ascii="Times New Roman" w:hAnsi="Times New Roman"/>
          <w:sz w:val="28"/>
          <w:szCs w:val="28"/>
        </w:rPr>
        <w:t xml:space="preserve"> российской государственности</w:t>
      </w:r>
      <w:r w:rsidR="00A73A07">
        <w:rPr>
          <w:rFonts w:ascii="Times New Roman" w:hAnsi="Times New Roman"/>
          <w:sz w:val="28"/>
          <w:szCs w:val="28"/>
        </w:rPr>
        <w:t>.</w:t>
      </w:r>
    </w:p>
    <w:p w:rsidR="0049621B" w:rsidRPr="0049621B" w:rsidRDefault="0049621B" w:rsidP="00016DCE">
      <w:pPr>
        <w:tabs>
          <w:tab w:val="left" w:pos="987"/>
        </w:tabs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Примерный тематический план для участников конференции</w:t>
      </w:r>
      <w:r>
        <w:rPr>
          <w:rFonts w:ascii="Times New Roman" w:hAnsi="Times New Roman"/>
          <w:sz w:val="28"/>
          <w:szCs w:val="28"/>
        </w:rPr>
        <w:t xml:space="preserve"> – в приложении №1.</w:t>
      </w:r>
    </w:p>
    <w:p w:rsidR="0049621B" w:rsidRDefault="0049621B" w:rsidP="00016DCE">
      <w:pPr>
        <w:pStyle w:val="a8"/>
        <w:spacing w:line="257" w:lineRule="auto"/>
        <w:ind w:right="0" w:firstLine="567"/>
        <w:jc w:val="both"/>
        <w:rPr>
          <w:rFonts w:ascii="Times New Roman" w:hAnsi="Times New Roman"/>
          <w:b/>
          <w:szCs w:val="28"/>
        </w:rPr>
      </w:pPr>
    </w:p>
    <w:p w:rsidR="000C059B" w:rsidRPr="000C059B" w:rsidRDefault="000C059B" w:rsidP="00016DCE">
      <w:pPr>
        <w:pStyle w:val="a8"/>
        <w:spacing w:line="257" w:lineRule="auto"/>
        <w:ind w:right="0" w:firstLine="567"/>
        <w:jc w:val="both"/>
        <w:rPr>
          <w:rFonts w:ascii="Times New Roman" w:hAnsi="Times New Roman"/>
          <w:szCs w:val="28"/>
        </w:rPr>
      </w:pPr>
      <w:r w:rsidRPr="000C059B">
        <w:rPr>
          <w:rFonts w:ascii="Times New Roman" w:hAnsi="Times New Roman"/>
          <w:szCs w:val="28"/>
        </w:rPr>
        <w:t>К участию в конференции приглашаются представители научного, образовательно-воспитательного и просветительского сообществ, в т.ч. аспиранты и соискатели, а также практики, занятые в структурах государственной и муниципальной службы, социально-культурной сферы, общественные и политические деятели.</w:t>
      </w:r>
    </w:p>
    <w:p w:rsidR="00012AE8" w:rsidRPr="00012AE8" w:rsidRDefault="00012AE8" w:rsidP="00016DCE">
      <w:pPr>
        <w:spacing w:line="257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Организационные условия:</w:t>
      </w:r>
    </w:p>
    <w:p w:rsidR="00012AE8" w:rsidRPr="00D9799C" w:rsidRDefault="00012AE8" w:rsidP="00016DCE">
      <w:pPr>
        <w:numPr>
          <w:ilvl w:val="0"/>
          <w:numId w:val="12"/>
        </w:numPr>
        <w:spacing w:line="257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планируется издание сборника материалов конференции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ISBN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) с постатейным размещением в РИНЦ, отправка авторам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электронной версии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сборника (</w:t>
      </w:r>
      <w:r w:rsidRPr="00D9799C">
        <w:rPr>
          <w:rFonts w:ascii="Times New Roman" w:eastAsia="Times New Roman" w:hAnsi="Times New Roman"/>
          <w:sz w:val="28"/>
          <w:szCs w:val="28"/>
          <w:lang w:val="en-US" w:eastAsia="ar-SA"/>
        </w:rPr>
        <w:t>PDF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-файл); </w:t>
      </w:r>
    </w:p>
    <w:p w:rsidR="00012AE8" w:rsidRPr="000C059B" w:rsidRDefault="002C19E3" w:rsidP="00016DCE">
      <w:pPr>
        <w:numPr>
          <w:ilvl w:val="0"/>
          <w:numId w:val="12"/>
        </w:numPr>
        <w:spacing w:line="257" w:lineRule="auto"/>
        <w:ind w:left="0" w:righ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C059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заявки</w:t>
      </w:r>
      <w:r w:rsidRPr="000C059B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участие </w:t>
      </w:r>
      <w:r w:rsidR="0049621B">
        <w:rPr>
          <w:rFonts w:ascii="Times New Roman" w:eastAsia="Times New Roman" w:hAnsi="Times New Roman"/>
          <w:sz w:val="28"/>
          <w:szCs w:val="28"/>
          <w:lang w:eastAsia="ar-SA"/>
        </w:rPr>
        <w:t xml:space="preserve">(приложение №2) </w:t>
      </w:r>
      <w:r w:rsidRPr="000C059B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012AE8" w:rsidRPr="000C059B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статьи</w:t>
      </w:r>
      <w:r w:rsidR="00012AE8" w:rsidRPr="000C05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12AE8" w:rsidRPr="000C059B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публикации </w:t>
      </w:r>
      <w:r w:rsidR="0049621B">
        <w:rPr>
          <w:rFonts w:ascii="Times New Roman" w:eastAsia="Times New Roman" w:hAnsi="Times New Roman"/>
          <w:sz w:val="28"/>
          <w:szCs w:val="28"/>
          <w:lang w:eastAsia="ar-SA"/>
        </w:rPr>
        <w:t xml:space="preserve">(образец оформления статьи </w:t>
      </w:r>
      <w:r w:rsidR="0049621B">
        <w:rPr>
          <w:rFonts w:ascii="Times New Roman" w:hAnsi="Times New Roman"/>
          <w:sz w:val="28"/>
          <w:szCs w:val="28"/>
        </w:rPr>
        <w:t xml:space="preserve">– </w:t>
      </w:r>
      <w:r w:rsidR="0049621B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№3) </w:t>
      </w:r>
      <w:r w:rsidR="00012AE8" w:rsidRPr="000C059B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объемом </w:t>
      </w:r>
      <w:r w:rsidR="00012AE8" w:rsidRPr="000C05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 6-ти стр. </w:t>
      </w:r>
      <w:r w:rsidR="00012AE8" w:rsidRPr="000C059B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принимаются до </w:t>
      </w:r>
      <w:r w:rsidRPr="000C059B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300D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октября</w:t>
      </w:r>
      <w:r w:rsidR="00012AE8" w:rsidRPr="000C05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</w:t>
      </w:r>
      <w:r w:rsidRPr="000C059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0C059B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012AE8" w:rsidRPr="000C059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  <w:r w:rsidR="00012AE8" w:rsidRPr="000C059B">
        <w:rPr>
          <w:rFonts w:ascii="Times New Roman" w:eastAsia="Times New Roman" w:hAnsi="Times New Roman"/>
          <w:sz w:val="28"/>
          <w:szCs w:val="28"/>
          <w:lang w:eastAsia="ar-SA"/>
        </w:rPr>
        <w:t xml:space="preserve"> по электронной почте: </w:t>
      </w:r>
      <w:hyperlink r:id="rId6" w:history="1">
        <w:r w:rsidR="000C059B" w:rsidRPr="000C059B">
          <w:rPr>
            <w:rFonts w:ascii="Times New Roman" w:eastAsia="Times New Roman" w:hAnsi="Times New Roman"/>
            <w:sz w:val="28"/>
            <w:szCs w:val="28"/>
            <w:lang w:eastAsia="ar-SA"/>
          </w:rPr>
          <w:t>520637@</w:t>
        </w:r>
      </w:hyperlink>
      <w:hyperlink r:id="rId7" w:history="1">
        <w:r w:rsidR="000C059B" w:rsidRPr="000C059B">
          <w:rPr>
            <w:rFonts w:ascii="Times New Roman" w:eastAsia="Times New Roman" w:hAnsi="Times New Roman"/>
            <w:sz w:val="28"/>
            <w:szCs w:val="28"/>
            <w:lang w:eastAsia="ar-SA"/>
          </w:rPr>
          <w:t>mail</w:t>
        </w:r>
      </w:hyperlink>
      <w:hyperlink r:id="rId8" w:history="1">
        <w:r w:rsidR="000C059B" w:rsidRPr="000C059B">
          <w:rPr>
            <w:rFonts w:ascii="Times New Roman" w:eastAsia="Times New Roman" w:hAnsi="Times New Roman"/>
            <w:sz w:val="28"/>
            <w:szCs w:val="28"/>
            <w:lang w:eastAsia="ar-SA"/>
          </w:rPr>
          <w:t>.</w:t>
        </w:r>
      </w:hyperlink>
      <w:hyperlink r:id="rId9" w:history="1">
        <w:r w:rsidR="000C059B" w:rsidRPr="000C059B">
          <w:rPr>
            <w:rFonts w:ascii="Times New Roman" w:eastAsia="Times New Roman" w:hAnsi="Times New Roman"/>
            <w:sz w:val="28"/>
            <w:szCs w:val="28"/>
            <w:lang w:eastAsia="ar-SA"/>
          </w:rPr>
          <w:t>ru</w:t>
        </w:r>
      </w:hyperlink>
      <w:r w:rsidR="00012AE8" w:rsidRPr="000C059B">
        <w:rPr>
          <w:rFonts w:ascii="Times New Roman" w:hAnsi="Times New Roman"/>
          <w:sz w:val="28"/>
          <w:szCs w:val="28"/>
        </w:rPr>
        <w:t xml:space="preserve"> (пометка «Конференция</w:t>
      </w:r>
      <w:r w:rsidR="007B28AD">
        <w:rPr>
          <w:rFonts w:ascii="Times New Roman" w:hAnsi="Times New Roman"/>
          <w:sz w:val="28"/>
          <w:szCs w:val="28"/>
        </w:rPr>
        <w:t xml:space="preserve"> по идеологии</w:t>
      </w:r>
      <w:r w:rsidR="00012AE8" w:rsidRPr="000C059B">
        <w:rPr>
          <w:rFonts w:ascii="Times New Roman" w:hAnsi="Times New Roman"/>
          <w:sz w:val="28"/>
          <w:szCs w:val="28"/>
        </w:rPr>
        <w:t>»);</w:t>
      </w:r>
    </w:p>
    <w:p w:rsidR="00012AE8" w:rsidRPr="00D9799C" w:rsidRDefault="00012AE8" w:rsidP="00016DCE">
      <w:pPr>
        <w:numPr>
          <w:ilvl w:val="0"/>
          <w:numId w:val="12"/>
        </w:numPr>
        <w:spacing w:line="257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плата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за участие в конференции и публикацию статьи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9799C">
        <w:rPr>
          <w:rFonts w:ascii="Times New Roman" w:eastAsia="Times New Roman" w:hAnsi="Times New Roman"/>
          <w:b/>
          <w:sz w:val="28"/>
          <w:szCs w:val="28"/>
          <w:lang w:eastAsia="ar-SA"/>
        </w:rPr>
        <w:t>не взимается</w:t>
      </w:r>
      <w:r w:rsidRPr="00D9799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2AE8" w:rsidRPr="00012AE8" w:rsidRDefault="00012AE8" w:rsidP="00016DCE">
      <w:pPr>
        <w:numPr>
          <w:ilvl w:val="0"/>
          <w:numId w:val="12"/>
        </w:numPr>
        <w:spacing w:line="257" w:lineRule="auto"/>
        <w:ind w:left="0"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0C059B" w:rsidRDefault="000C059B" w:rsidP="00016DCE">
      <w:pPr>
        <w:spacing w:line="257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12AE8" w:rsidRPr="00012AE8" w:rsidRDefault="00012AE8" w:rsidP="00016DCE">
      <w:pPr>
        <w:spacing w:line="257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12AE8">
        <w:rPr>
          <w:rFonts w:ascii="Times New Roman" w:hAnsi="Times New Roman"/>
          <w:b/>
          <w:sz w:val="28"/>
          <w:szCs w:val="28"/>
        </w:rPr>
        <w:t>Требования к материалам</w:t>
      </w:r>
    </w:p>
    <w:p w:rsidR="00012AE8" w:rsidRPr="00E87C1F" w:rsidRDefault="00012AE8" w:rsidP="00016DCE">
      <w:pPr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2AE8">
        <w:rPr>
          <w:rFonts w:ascii="Times New Roman" w:hAnsi="Times New Roman"/>
          <w:sz w:val="28"/>
          <w:szCs w:val="28"/>
        </w:rPr>
        <w:t xml:space="preserve">Формат текста </w:t>
      </w:r>
      <w:r w:rsidRPr="00012AE8">
        <w:rPr>
          <w:rFonts w:ascii="Times New Roman" w:eastAsia="Times New Roman" w:hAnsi="Times New Roman"/>
          <w:sz w:val="28"/>
          <w:szCs w:val="28"/>
          <w:lang w:eastAsia="ar-SA"/>
        </w:rPr>
        <w:t>статей (докладов)</w:t>
      </w:r>
      <w:r w:rsidRPr="00012A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12AE8">
        <w:rPr>
          <w:rFonts w:ascii="Times New Roman" w:hAnsi="Times New Roman"/>
          <w:sz w:val="28"/>
          <w:szCs w:val="28"/>
          <w:lang w:val="en-US"/>
        </w:rPr>
        <w:t>Word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for</w:t>
      </w:r>
      <w:r w:rsidRPr="00012AE8">
        <w:rPr>
          <w:rFonts w:ascii="Times New Roman" w:hAnsi="Times New Roman"/>
          <w:sz w:val="28"/>
          <w:szCs w:val="28"/>
        </w:rPr>
        <w:t xml:space="preserve"> </w:t>
      </w:r>
      <w:r w:rsidRPr="00012AE8">
        <w:rPr>
          <w:rFonts w:ascii="Times New Roman" w:hAnsi="Times New Roman"/>
          <w:sz w:val="28"/>
          <w:szCs w:val="28"/>
          <w:lang w:val="en-US"/>
        </w:rPr>
        <w:t>Windows</w:t>
      </w:r>
      <w:r w:rsidRPr="00012AE8">
        <w:rPr>
          <w:rFonts w:ascii="Times New Roman" w:hAnsi="Times New Roman"/>
          <w:sz w:val="28"/>
          <w:szCs w:val="28"/>
        </w:rPr>
        <w:t>.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Формат страницы: А</w:t>
      </w:r>
      <w:proofErr w:type="gramStart"/>
      <w:r w:rsidRPr="00012AE8">
        <w:rPr>
          <w:rFonts w:ascii="Times New Roman" w:hAnsi="Times New Roman"/>
          <w:sz w:val="28"/>
          <w:szCs w:val="28"/>
        </w:rPr>
        <w:t>4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(210x297 мм). Поля: 2,5 см – со всех сторон. Шрифт: размер (кегль) – 14; тип – </w:t>
      </w:r>
      <w:proofErr w:type="spellStart"/>
      <w:r w:rsidRPr="00012AE8">
        <w:rPr>
          <w:rFonts w:ascii="Times New Roman" w:hAnsi="Times New Roman"/>
          <w:sz w:val="28"/>
          <w:szCs w:val="28"/>
        </w:rPr>
        <w:t>Times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New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AE8">
        <w:rPr>
          <w:rFonts w:ascii="Times New Roman" w:hAnsi="Times New Roman"/>
          <w:sz w:val="28"/>
          <w:szCs w:val="28"/>
        </w:rPr>
        <w:t>Roman</w:t>
      </w:r>
      <w:proofErr w:type="spellEnd"/>
      <w:r w:rsidRPr="00012AE8">
        <w:rPr>
          <w:rFonts w:ascii="Times New Roman" w:hAnsi="Times New Roman"/>
          <w:sz w:val="28"/>
          <w:szCs w:val="28"/>
        </w:rPr>
        <w:t xml:space="preserve">, межстрочный интервал 1,5. </w:t>
      </w:r>
      <w:r w:rsidRPr="00012AE8">
        <w:rPr>
          <w:rFonts w:ascii="Times New Roman" w:hAnsi="Times New Roman"/>
          <w:b/>
          <w:bCs/>
          <w:sz w:val="28"/>
          <w:szCs w:val="28"/>
        </w:rPr>
        <w:t>Название</w:t>
      </w:r>
      <w:r w:rsidRPr="00012AE8">
        <w:rPr>
          <w:rFonts w:ascii="Times New Roman" w:hAnsi="Times New Roman"/>
          <w:sz w:val="28"/>
          <w:szCs w:val="28"/>
        </w:rPr>
        <w:t xml:space="preserve"> печатается прописными буквами, шрифт – полужирный, выравнивание по центру (на русском и английском языках). Ниже через одну строку строчными буквами – </w:t>
      </w:r>
      <w:r w:rsidRPr="00012AE8">
        <w:rPr>
          <w:rFonts w:ascii="Times New Roman" w:hAnsi="Times New Roman"/>
          <w:b/>
          <w:bCs/>
          <w:sz w:val="28"/>
          <w:szCs w:val="28"/>
        </w:rPr>
        <w:t>инициалы и фамилия автора (</w:t>
      </w:r>
      <w:proofErr w:type="spellStart"/>
      <w:r w:rsidRPr="00012AE8">
        <w:rPr>
          <w:rFonts w:ascii="Times New Roman" w:hAnsi="Times New Roman"/>
          <w:b/>
          <w:bCs/>
          <w:sz w:val="28"/>
          <w:szCs w:val="28"/>
        </w:rPr>
        <w:t>ов</w:t>
      </w:r>
      <w:proofErr w:type="spellEnd"/>
      <w:r w:rsidRPr="00012AE8">
        <w:rPr>
          <w:rFonts w:ascii="Times New Roman" w:hAnsi="Times New Roman"/>
          <w:b/>
          <w:bCs/>
          <w:sz w:val="28"/>
          <w:szCs w:val="28"/>
        </w:rPr>
        <w:t>)</w:t>
      </w:r>
      <w:r w:rsidRPr="00012AE8">
        <w:rPr>
          <w:rFonts w:ascii="Times New Roman" w:hAnsi="Times New Roman"/>
          <w:sz w:val="28"/>
          <w:szCs w:val="28"/>
        </w:rPr>
        <w:t xml:space="preserve"> (на русском и английском языках). На следующей строке – </w:t>
      </w:r>
      <w:r w:rsidRPr="00012AE8">
        <w:rPr>
          <w:rFonts w:ascii="Times New Roman" w:hAnsi="Times New Roman"/>
          <w:b/>
          <w:bCs/>
          <w:sz w:val="28"/>
          <w:szCs w:val="28"/>
        </w:rPr>
        <w:t>полное название организации, ее адрес</w:t>
      </w:r>
      <w:r w:rsidRPr="00012AE8">
        <w:rPr>
          <w:rFonts w:ascii="Times New Roman" w:hAnsi="Times New Roman"/>
          <w:sz w:val="28"/>
          <w:szCs w:val="28"/>
        </w:rPr>
        <w:t xml:space="preserve"> (на русском и английском языках). Далее через одну строку следует </w:t>
      </w:r>
      <w:r w:rsidRPr="00012AE8">
        <w:rPr>
          <w:rFonts w:ascii="Times New Roman" w:hAnsi="Times New Roman"/>
          <w:b/>
          <w:bCs/>
          <w:sz w:val="28"/>
          <w:szCs w:val="28"/>
        </w:rPr>
        <w:t xml:space="preserve">аннотация, ключевые слова </w:t>
      </w:r>
      <w:r w:rsidRPr="00012AE8">
        <w:rPr>
          <w:rFonts w:ascii="Times New Roman" w:hAnsi="Times New Roman"/>
          <w:bCs/>
          <w:sz w:val="28"/>
          <w:szCs w:val="28"/>
        </w:rPr>
        <w:t xml:space="preserve">(до 10 слов) </w:t>
      </w:r>
      <w:r w:rsidRPr="00012AE8">
        <w:rPr>
          <w:rFonts w:ascii="Times New Roman" w:hAnsi="Times New Roman"/>
          <w:sz w:val="28"/>
          <w:szCs w:val="28"/>
        </w:rPr>
        <w:t xml:space="preserve">на русском и английском языках, за которыми через одну строку – </w:t>
      </w:r>
      <w:r w:rsidRPr="00012AE8">
        <w:rPr>
          <w:rFonts w:ascii="Times New Roman" w:hAnsi="Times New Roman"/>
          <w:b/>
          <w:sz w:val="28"/>
          <w:szCs w:val="28"/>
        </w:rPr>
        <w:t>основной текст</w:t>
      </w:r>
      <w:r w:rsidRPr="00012AE8">
        <w:rPr>
          <w:rFonts w:ascii="Times New Roman" w:hAnsi="Times New Roman"/>
          <w:sz w:val="28"/>
          <w:szCs w:val="28"/>
        </w:rPr>
        <w:t xml:space="preserve">: без переносов, абзацный отступ – 1,25 см, выравнивание по ширине. Таблицы и рисунки в тексте не допускаются. Сноски на литературу </w:t>
      </w:r>
      <w:r w:rsidRPr="00012AE8">
        <w:rPr>
          <w:rFonts w:ascii="Times New Roman" w:hAnsi="Times New Roman"/>
          <w:bCs/>
          <w:sz w:val="28"/>
          <w:szCs w:val="28"/>
          <w:u w:val="single"/>
        </w:rPr>
        <w:t>в квадратных скобках</w:t>
      </w:r>
      <w:r w:rsidRPr="00012AE8">
        <w:rPr>
          <w:rFonts w:ascii="Times New Roman" w:hAnsi="Times New Roman"/>
          <w:sz w:val="28"/>
          <w:szCs w:val="28"/>
        </w:rPr>
        <w:t xml:space="preserve">. Наличие </w:t>
      </w:r>
      <w:r w:rsidRPr="00012AE8">
        <w:rPr>
          <w:rFonts w:ascii="Times New Roman" w:hAnsi="Times New Roman"/>
          <w:b/>
          <w:sz w:val="28"/>
          <w:szCs w:val="28"/>
        </w:rPr>
        <w:t xml:space="preserve">списка литературы и источников </w:t>
      </w:r>
      <w:r w:rsidRPr="00012AE8">
        <w:rPr>
          <w:rFonts w:ascii="Times New Roman" w:hAnsi="Times New Roman"/>
          <w:sz w:val="28"/>
          <w:szCs w:val="28"/>
        </w:rPr>
        <w:t xml:space="preserve">обязательно (ГОСТ </w:t>
      </w:r>
      <w:proofErr w:type="gramStart"/>
      <w:r w:rsidRPr="00012AE8">
        <w:rPr>
          <w:rFonts w:ascii="Times New Roman" w:hAnsi="Times New Roman"/>
          <w:sz w:val="28"/>
          <w:szCs w:val="28"/>
        </w:rPr>
        <w:t>Р</w:t>
      </w:r>
      <w:proofErr w:type="gramEnd"/>
      <w:r w:rsidRPr="00012AE8">
        <w:rPr>
          <w:rFonts w:ascii="Times New Roman" w:hAnsi="Times New Roman"/>
          <w:sz w:val="28"/>
          <w:szCs w:val="28"/>
        </w:rPr>
        <w:t xml:space="preserve"> 0.7.5-2008 «Библиографическая ссылка»). </w:t>
      </w:r>
      <w:r w:rsidRPr="00E87C1F">
        <w:rPr>
          <w:rFonts w:ascii="Times New Roman" w:hAnsi="Times New Roman"/>
          <w:sz w:val="28"/>
          <w:szCs w:val="28"/>
        </w:rPr>
        <w:t>Автоматическая нумерация списка не допускается.</w:t>
      </w:r>
    </w:p>
    <w:p w:rsidR="00012AE8" w:rsidRPr="00E87C1F" w:rsidRDefault="00012AE8" w:rsidP="00016DCE">
      <w:pPr>
        <w:spacing w:line="257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2AE8" w:rsidRPr="00E87C1F" w:rsidRDefault="00012AE8" w:rsidP="00016DCE">
      <w:pPr>
        <w:spacing w:line="257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E87C1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Контактная информация:</w:t>
      </w:r>
    </w:p>
    <w:p w:rsidR="00E87C1F" w:rsidRPr="00E87C1F" w:rsidRDefault="000C059B" w:rsidP="00016DCE">
      <w:pPr>
        <w:spacing w:line="257" w:lineRule="auto"/>
        <w:jc w:val="both"/>
        <w:rPr>
          <w:rFonts w:ascii="Times New Roman" w:hAnsi="Times New Roman"/>
          <w:sz w:val="28"/>
          <w:szCs w:val="28"/>
          <w:shd w:val="solid" w:color="FFFFFF" w:fill="FFFFFF"/>
        </w:rPr>
      </w:pPr>
      <w:r w:rsidRPr="00E87C1F">
        <w:rPr>
          <w:rFonts w:ascii="Times New Roman" w:hAnsi="Times New Roman"/>
          <w:b/>
          <w:bCs/>
          <w:iCs/>
          <w:sz w:val="28"/>
          <w:szCs w:val="28"/>
          <w:shd w:val="solid" w:color="FFFFFF" w:fill="FFFFFF"/>
        </w:rPr>
        <w:t xml:space="preserve">ФГБОУ </w:t>
      </w:r>
      <w:proofErr w:type="gramStart"/>
      <w:r w:rsidRPr="00E87C1F">
        <w:rPr>
          <w:rFonts w:ascii="Times New Roman" w:hAnsi="Times New Roman"/>
          <w:b/>
          <w:bCs/>
          <w:iCs/>
          <w:sz w:val="28"/>
          <w:szCs w:val="28"/>
          <w:shd w:val="solid" w:color="FFFFFF" w:fill="FFFFFF"/>
        </w:rPr>
        <w:t>ВО</w:t>
      </w:r>
      <w:proofErr w:type="gramEnd"/>
      <w:r w:rsidRPr="00E87C1F">
        <w:rPr>
          <w:rFonts w:ascii="Times New Roman" w:hAnsi="Times New Roman"/>
          <w:b/>
          <w:bCs/>
          <w:iCs/>
          <w:sz w:val="28"/>
          <w:szCs w:val="28"/>
          <w:shd w:val="solid" w:color="FFFFFF" w:fill="FFFFFF"/>
        </w:rPr>
        <w:t xml:space="preserve"> «Краснодарский государственный институт культуры»</w:t>
      </w:r>
      <w:r w:rsidR="00553B34">
        <w:rPr>
          <w:rFonts w:ascii="Times New Roman" w:hAnsi="Times New Roman"/>
          <w:sz w:val="28"/>
          <w:szCs w:val="28"/>
          <w:shd w:val="solid" w:color="FFFFFF" w:fill="FFFFFF"/>
        </w:rPr>
        <w:br/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350072 г. Краснодар, ул. 40-летия Победы, д. 33, </w:t>
      </w:r>
    </w:p>
    <w:p w:rsidR="00E87C1F" w:rsidRPr="00E87C1F" w:rsidRDefault="000C059B" w:rsidP="00016DCE">
      <w:pPr>
        <w:spacing w:line="257" w:lineRule="auto"/>
        <w:jc w:val="both"/>
        <w:rPr>
          <w:rFonts w:ascii="Times New Roman" w:hAnsi="Times New Roman"/>
          <w:bCs/>
          <w:sz w:val="28"/>
          <w:szCs w:val="28"/>
          <w:shd w:val="solid" w:color="FFFFFF" w:fill="FFFFFF"/>
        </w:rPr>
      </w:pPr>
      <w:r w:rsidRPr="00E87C1F">
        <w:rPr>
          <w:rFonts w:ascii="Times New Roman" w:hAnsi="Times New Roman"/>
          <w:b/>
          <w:bCs/>
          <w:sz w:val="28"/>
          <w:szCs w:val="28"/>
          <w:shd w:val="solid" w:color="FFFFFF" w:fill="FFFFFF"/>
        </w:rPr>
        <w:t xml:space="preserve">кафедра истории, </w:t>
      </w:r>
      <w:proofErr w:type="spellStart"/>
      <w:r w:rsidRPr="00E87C1F">
        <w:rPr>
          <w:rFonts w:ascii="Times New Roman" w:hAnsi="Times New Roman"/>
          <w:b/>
          <w:bCs/>
          <w:sz w:val="28"/>
          <w:szCs w:val="28"/>
          <w:shd w:val="solid" w:color="FFFFFF" w:fill="FFFFFF"/>
        </w:rPr>
        <w:t>культурологии</w:t>
      </w:r>
      <w:proofErr w:type="spellEnd"/>
      <w:r w:rsidRPr="00E87C1F">
        <w:rPr>
          <w:rFonts w:ascii="Times New Roman" w:hAnsi="Times New Roman"/>
          <w:b/>
          <w:bCs/>
          <w:sz w:val="28"/>
          <w:szCs w:val="28"/>
          <w:shd w:val="solid" w:color="FFFFFF" w:fill="FFFFFF"/>
        </w:rPr>
        <w:t xml:space="preserve"> и музееведения</w:t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: </w:t>
      </w:r>
      <w:r w:rsidRPr="00E87C1F">
        <w:rPr>
          <w:rFonts w:ascii="Times New Roman" w:hAnsi="Times New Roman"/>
          <w:sz w:val="28"/>
          <w:szCs w:val="28"/>
          <w:shd w:val="solid" w:color="FFFFFF" w:fill="FFFFFF"/>
          <w:lang w:val="en-US"/>
        </w:rPr>
        <w:t>e</w:t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>-</w:t>
      </w:r>
      <w:r w:rsidRPr="00E87C1F">
        <w:rPr>
          <w:rFonts w:ascii="Times New Roman" w:hAnsi="Times New Roman"/>
          <w:sz w:val="28"/>
          <w:szCs w:val="28"/>
          <w:shd w:val="solid" w:color="FFFFFF" w:fill="FFFFFF"/>
          <w:lang w:val="en-US"/>
        </w:rPr>
        <w:t>mail</w:t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: </w:t>
      </w:r>
      <w:hyperlink r:id="rId10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  <w:lang w:val="en-US"/>
          </w:rPr>
          <w:t>kafedra</w:t>
        </w:r>
      </w:hyperlink>
      <w:hyperlink r:id="rId11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</w:rPr>
          <w:t>.</w:t>
        </w:r>
      </w:hyperlink>
      <w:hyperlink r:id="rId12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  <w:lang w:val="en-US"/>
          </w:rPr>
          <w:t>ikm</w:t>
        </w:r>
      </w:hyperlink>
      <w:hyperlink r:id="rId13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</w:rPr>
          <w:t>@</w:t>
        </w:r>
      </w:hyperlink>
      <w:hyperlink r:id="rId14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  <w:lang w:val="en-US"/>
          </w:rPr>
          <w:t>mail</w:t>
        </w:r>
      </w:hyperlink>
      <w:hyperlink r:id="rId15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</w:rPr>
          <w:t>.</w:t>
        </w:r>
      </w:hyperlink>
      <w:hyperlink r:id="rId16" w:history="1">
        <w:r w:rsidRPr="00E87C1F">
          <w:rPr>
            <w:rFonts w:ascii="Times New Roman" w:hAnsi="Times New Roman"/>
            <w:bCs/>
            <w:sz w:val="28"/>
            <w:szCs w:val="28"/>
            <w:shd w:val="solid" w:color="FFFFFF" w:fill="FFFFFF"/>
            <w:lang w:val="en-US"/>
          </w:rPr>
          <w:t>ru</w:t>
        </w:r>
      </w:hyperlink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; тел. </w:t>
      </w:r>
      <w:r w:rsidRPr="00E87C1F">
        <w:rPr>
          <w:rFonts w:ascii="Times New Roman" w:hAnsi="Times New Roman"/>
          <w:bCs/>
          <w:sz w:val="28"/>
          <w:szCs w:val="28"/>
          <w:shd w:val="solid" w:color="FFFFFF" w:fill="FFFFFF"/>
        </w:rPr>
        <w:t>+7 (861) 274-35-13</w:t>
      </w:r>
      <w:r w:rsidR="00553B34">
        <w:rPr>
          <w:rFonts w:ascii="Times New Roman" w:hAnsi="Times New Roman"/>
          <w:bCs/>
          <w:sz w:val="28"/>
          <w:szCs w:val="28"/>
          <w:shd w:val="solid" w:color="FFFFFF" w:fill="FFFFFF"/>
        </w:rPr>
        <w:t>.</w:t>
      </w:r>
    </w:p>
    <w:p w:rsidR="00E87C1F" w:rsidRPr="00E87C1F" w:rsidRDefault="000C059B" w:rsidP="00016DCE">
      <w:pPr>
        <w:spacing w:line="257" w:lineRule="auto"/>
        <w:rPr>
          <w:rFonts w:ascii="Times New Roman" w:hAnsi="Times New Roman"/>
          <w:sz w:val="28"/>
          <w:szCs w:val="28"/>
        </w:rPr>
      </w:pP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Координатор конференции: доктор исторических наук, профессор </w:t>
      </w:r>
      <w:proofErr w:type="spellStart"/>
      <w:r w:rsidRPr="00553B34">
        <w:rPr>
          <w:rFonts w:ascii="Times New Roman" w:hAnsi="Times New Roman"/>
          <w:b/>
          <w:sz w:val="28"/>
          <w:szCs w:val="28"/>
          <w:shd w:val="solid" w:color="FFFFFF" w:fill="FFFFFF"/>
        </w:rPr>
        <w:t>Шавлохова</w:t>
      </w:r>
      <w:proofErr w:type="spellEnd"/>
      <w:r w:rsidRPr="00553B34">
        <w:rPr>
          <w:rFonts w:ascii="Times New Roman" w:hAnsi="Times New Roman"/>
          <w:b/>
          <w:sz w:val="28"/>
          <w:szCs w:val="28"/>
          <w:shd w:val="solid" w:color="FFFFFF" w:fill="FFFFFF"/>
        </w:rPr>
        <w:t xml:space="preserve"> Елена Сергеевна</w:t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, </w:t>
      </w:r>
      <w:r w:rsidRPr="00E87C1F">
        <w:rPr>
          <w:rFonts w:ascii="Times New Roman" w:hAnsi="Times New Roman"/>
          <w:sz w:val="28"/>
          <w:szCs w:val="28"/>
          <w:shd w:val="solid" w:color="FFFFFF" w:fill="FFFFFF"/>
          <w:lang w:val="en-US"/>
        </w:rPr>
        <w:t>e</w:t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>-</w:t>
      </w:r>
      <w:r w:rsidRPr="00E87C1F">
        <w:rPr>
          <w:rFonts w:ascii="Times New Roman" w:hAnsi="Times New Roman"/>
          <w:sz w:val="28"/>
          <w:szCs w:val="28"/>
          <w:shd w:val="solid" w:color="FFFFFF" w:fill="FFFFFF"/>
          <w:lang w:val="en-US"/>
        </w:rPr>
        <w:t>mail</w:t>
      </w:r>
      <w:r w:rsidRPr="00E87C1F">
        <w:rPr>
          <w:rFonts w:ascii="Times New Roman" w:hAnsi="Times New Roman"/>
          <w:sz w:val="28"/>
          <w:szCs w:val="28"/>
          <w:shd w:val="solid" w:color="FFFFFF" w:fill="FFFFFF"/>
        </w:rPr>
        <w:t xml:space="preserve">: </w:t>
      </w:r>
      <w:hyperlink r:id="rId17" w:history="1">
        <w:r w:rsidRPr="00E87C1F">
          <w:rPr>
            <w:rFonts w:ascii="Times New Roman" w:hAnsi="Times New Roman"/>
            <w:sz w:val="28"/>
            <w:szCs w:val="28"/>
          </w:rPr>
          <w:t>520637@</w:t>
        </w:r>
      </w:hyperlink>
      <w:hyperlink r:id="rId18" w:history="1">
        <w:r w:rsidRPr="00E87C1F">
          <w:rPr>
            <w:rFonts w:ascii="Times New Roman" w:hAnsi="Times New Roman"/>
            <w:sz w:val="28"/>
            <w:szCs w:val="28"/>
            <w:lang w:val="en-US"/>
          </w:rPr>
          <w:t>mail</w:t>
        </w:r>
      </w:hyperlink>
      <w:hyperlink r:id="rId19" w:history="1">
        <w:r w:rsidRPr="00E87C1F">
          <w:rPr>
            <w:rFonts w:ascii="Times New Roman" w:hAnsi="Times New Roman"/>
            <w:sz w:val="28"/>
            <w:szCs w:val="28"/>
          </w:rPr>
          <w:t>.</w:t>
        </w:r>
      </w:hyperlink>
      <w:hyperlink r:id="rId20" w:history="1">
        <w:proofErr w:type="spellStart"/>
        <w:r w:rsidRPr="00E87C1F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87C1F">
        <w:rPr>
          <w:rFonts w:ascii="Times New Roman" w:hAnsi="Times New Roman"/>
          <w:sz w:val="28"/>
          <w:szCs w:val="28"/>
        </w:rPr>
        <w:t>, тел. +7 (989) 815-58-37</w:t>
      </w:r>
      <w:r w:rsidR="00E87C1F" w:rsidRPr="00E87C1F">
        <w:rPr>
          <w:rFonts w:ascii="Times New Roman" w:hAnsi="Times New Roman"/>
          <w:sz w:val="28"/>
          <w:szCs w:val="28"/>
        </w:rPr>
        <w:t>.</w:t>
      </w:r>
    </w:p>
    <w:p w:rsidR="00291CDF" w:rsidRDefault="00291CDF" w:rsidP="00016DCE">
      <w:pPr>
        <w:spacing w:line="257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9621B" w:rsidRDefault="0049621B">
      <w:pPr>
        <w:widowControl/>
        <w:suppressAutoHyphens w:val="0"/>
        <w:ind w:righ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621B" w:rsidRDefault="0049621B" w:rsidP="0049621B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49621B" w:rsidRDefault="0049621B" w:rsidP="0049621B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9621B" w:rsidRPr="0049621B" w:rsidRDefault="0049621B" w:rsidP="00B620EF">
      <w:pPr>
        <w:widowControl/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1B">
        <w:rPr>
          <w:rFonts w:ascii="Times New Roman" w:hAnsi="Times New Roman"/>
          <w:b/>
          <w:sz w:val="28"/>
          <w:szCs w:val="28"/>
        </w:rPr>
        <w:t>Примерный тематический план для участников конференции</w:t>
      </w:r>
    </w:p>
    <w:p w:rsidR="0049621B" w:rsidRDefault="0049621B" w:rsidP="00B620EF">
      <w:pPr>
        <w:widowControl/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21B" w:rsidRPr="0049621B" w:rsidRDefault="0049621B" w:rsidP="00B620EF">
      <w:pPr>
        <w:widowControl/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1B">
        <w:rPr>
          <w:rFonts w:ascii="Times New Roman" w:hAnsi="Times New Roman"/>
          <w:b/>
          <w:sz w:val="28"/>
          <w:szCs w:val="28"/>
        </w:rPr>
        <w:t>Секция 1. Историко-культурные и духовно-нравственные истоки национальной идеи и идеологии российской государственности.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Понятие «идеология» и ее сущность.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Древние источники русского единства и государственности: «Слово о Законе и Благодати», «Слово о полку Игореве», «Слово о погибели земли русской».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Историко-культурные основы русского (российского) национального единства и государственности.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Проблема самобытности и особого пути развития России в русской философской мысли.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Русский </w:t>
      </w:r>
      <w:proofErr w:type="spellStart"/>
      <w:r w:rsidRPr="0049621B">
        <w:rPr>
          <w:rFonts w:ascii="Times New Roman" w:hAnsi="Times New Roman"/>
          <w:sz w:val="28"/>
          <w:szCs w:val="28"/>
        </w:rPr>
        <w:t>культурно-цивилизационный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тип личности.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21B">
        <w:rPr>
          <w:rFonts w:ascii="Times New Roman" w:hAnsi="Times New Roman"/>
          <w:sz w:val="28"/>
          <w:szCs w:val="28"/>
        </w:rPr>
        <w:t>Идеократические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образования: государство, империя, цивилизация в </w:t>
      </w:r>
      <w:proofErr w:type="gramStart"/>
      <w:r w:rsidRPr="0049621B">
        <w:rPr>
          <w:rFonts w:ascii="Times New Roman" w:hAnsi="Times New Roman"/>
          <w:sz w:val="28"/>
          <w:szCs w:val="28"/>
        </w:rPr>
        <w:t>культурно-историческом</w:t>
      </w:r>
      <w:proofErr w:type="gramEnd"/>
      <w:r w:rsidRPr="0049621B">
        <w:rPr>
          <w:rFonts w:ascii="Times New Roman" w:hAnsi="Times New Roman"/>
          <w:sz w:val="28"/>
          <w:szCs w:val="28"/>
        </w:rPr>
        <w:t xml:space="preserve"> и социально-политическом </w:t>
      </w:r>
      <w:proofErr w:type="spellStart"/>
      <w:r w:rsidRPr="0049621B">
        <w:rPr>
          <w:rFonts w:ascii="Times New Roman" w:hAnsi="Times New Roman"/>
          <w:sz w:val="28"/>
          <w:szCs w:val="28"/>
        </w:rPr>
        <w:t>дискурсах</w:t>
      </w:r>
      <w:proofErr w:type="spellEnd"/>
      <w:r w:rsidRPr="0049621B">
        <w:rPr>
          <w:rFonts w:ascii="Times New Roman" w:hAnsi="Times New Roman"/>
          <w:sz w:val="28"/>
          <w:szCs w:val="28"/>
        </w:rPr>
        <w:t>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Идеологии и утопии в социально-политической истории.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Религия и идеология в социально-историческом контексте российского государства.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«Москва-третий Рим» как православно-христианская идеология русской государственности.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«Православие-самодержавие-народность» как идеологическая доктрина Российской империи и современность.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Русская идея, дискуссии западников и славянофилов в контексте истории и современного развития российской государственности и идеологии.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Классическая русская литература в </w:t>
      </w:r>
      <w:proofErr w:type="spellStart"/>
      <w:r w:rsidRPr="0049621B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прошлого, настоящего и будущего русского мира: А.С. Пушкин, М.Ю. Лермонтов, Н.В. Гоголь, Ф.И. Тютчев, Ф.М. Достоевский, Л.Н. Толстой, А.П.Чехов.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Современная наука, литература и искусство об идеологических доктринах исторической России. 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Духовенство, офицерство, дворянство и казачество как опорные субъекты идеологии и защиты российской государственности в контексте современности.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21B">
        <w:rPr>
          <w:rFonts w:ascii="Times New Roman" w:hAnsi="Times New Roman"/>
          <w:sz w:val="28"/>
          <w:szCs w:val="28"/>
        </w:rPr>
        <w:t xml:space="preserve">Традиционные культурно-идеологические ценности и «скрепы» в настоящем и будущем государственности: соборность, </w:t>
      </w:r>
      <w:proofErr w:type="spellStart"/>
      <w:r w:rsidRPr="0049621B">
        <w:rPr>
          <w:rFonts w:ascii="Times New Roman" w:hAnsi="Times New Roman"/>
          <w:sz w:val="28"/>
          <w:szCs w:val="28"/>
        </w:rPr>
        <w:t>общинность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621B">
        <w:rPr>
          <w:rFonts w:ascii="Times New Roman" w:hAnsi="Times New Roman"/>
          <w:sz w:val="28"/>
          <w:szCs w:val="28"/>
        </w:rPr>
        <w:t>державность</w:t>
      </w:r>
      <w:proofErr w:type="spellEnd"/>
      <w:r w:rsidRPr="0049621B">
        <w:rPr>
          <w:rFonts w:ascii="Times New Roman" w:hAnsi="Times New Roman"/>
          <w:sz w:val="28"/>
          <w:szCs w:val="28"/>
        </w:rPr>
        <w:t>, религиозность, милосердие, отзывчивость, любовь к ближнему, солидарность, коллективизм.</w:t>
      </w:r>
      <w:proofErr w:type="gramEnd"/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21B">
        <w:rPr>
          <w:rFonts w:ascii="Times New Roman" w:hAnsi="Times New Roman"/>
          <w:sz w:val="28"/>
          <w:szCs w:val="28"/>
        </w:rPr>
        <w:t>Российская цивилизация: духовно-религиозные, историко-культурные, морально-нравственные, социально-политические, идеологические, эстетические, этические истоки и аспекты.</w:t>
      </w:r>
      <w:proofErr w:type="gramEnd"/>
    </w:p>
    <w:p w:rsidR="00B620EF" w:rsidRDefault="00B620EF" w:rsidP="00B620EF">
      <w:pPr>
        <w:widowControl/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21B" w:rsidRPr="0049621B" w:rsidRDefault="0049621B" w:rsidP="00B620EF">
      <w:pPr>
        <w:widowControl/>
        <w:tabs>
          <w:tab w:val="left" w:pos="987"/>
        </w:tabs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1B">
        <w:rPr>
          <w:rFonts w:ascii="Times New Roman" w:hAnsi="Times New Roman"/>
          <w:b/>
          <w:sz w:val="28"/>
          <w:szCs w:val="28"/>
        </w:rPr>
        <w:lastRenderedPageBreak/>
        <w:t>Секция 2. Концептуальные основы единой общенациональной идеологии российской государственности и цивилизации.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Классификация идеологий, их разновидности и особенности.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Идеология в ее исторических, религиозных, философских, культурологических, социологических, психологических и политологических аспектах и различных формах общественного сознания.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Социально-политические и духовно-культурные теории, концепции, доктрины как теоретический базис формирования современной единой общенациональной (государственной) идеологии.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Понятия «Родина», «Отечество», «Государство», «Цивилизация»: всеобщее и особенное в культурно-исторической и социально-политической перспективе.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Духовно-культурные и нравственные основы идеологии российской государственности и цивилизации.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Российская государственность и цивилизация в глобальном и </w:t>
      </w:r>
      <w:proofErr w:type="spellStart"/>
      <w:r w:rsidRPr="0049621B">
        <w:rPr>
          <w:rFonts w:ascii="Times New Roman" w:hAnsi="Times New Roman"/>
          <w:sz w:val="28"/>
          <w:szCs w:val="28"/>
        </w:rPr>
        <w:t>постглобальном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мире.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Государственная идеология и партийность: исторические уроки и современность.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 «Национальная идея», «национальные ценности», «национальные интересы» в </w:t>
      </w:r>
      <w:proofErr w:type="spellStart"/>
      <w:r w:rsidRPr="0049621B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государственного и общественного развития.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Национализм и религиозный фундаментализм в государственно – цивилизационном контексте.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Многонациональная и </w:t>
      </w:r>
      <w:proofErr w:type="spellStart"/>
      <w:r w:rsidRPr="0049621B">
        <w:rPr>
          <w:rFonts w:ascii="Times New Roman" w:hAnsi="Times New Roman"/>
          <w:sz w:val="28"/>
          <w:szCs w:val="28"/>
        </w:rPr>
        <w:t>многоконфессиональная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Россия как историко-культурный и духовный феномен государства-цивилизации.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Российский </w:t>
      </w:r>
      <w:proofErr w:type="spellStart"/>
      <w:r w:rsidRPr="0049621B">
        <w:rPr>
          <w:rFonts w:ascii="Times New Roman" w:hAnsi="Times New Roman"/>
          <w:sz w:val="28"/>
          <w:szCs w:val="28"/>
        </w:rPr>
        <w:t>этно-цивилизационный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конгломерат (финно-угорский, северный, поволжский, тюркско-исламский, кавказский и др.) в культурно-идеологическом контексте и исторической перспективе.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Роль и место государственных (общенациональных) идеологий в современных политических системах различных стран.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Евразийский проект и русский мир для XXI века: идеи, стратегии и проблемы.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Правовые проблемы </w:t>
      </w:r>
      <w:proofErr w:type="spellStart"/>
      <w:r w:rsidRPr="0049621B">
        <w:rPr>
          <w:rFonts w:ascii="Times New Roman" w:hAnsi="Times New Roman"/>
          <w:sz w:val="28"/>
          <w:szCs w:val="28"/>
        </w:rPr>
        <w:t>конституирования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и моделирования российской государственной (общенациональной)  идеологии на современном этапе.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Статья 13 Конституции РФ и актуализация проблематики российской государственной идеологии в контексте гибридных войн и геополитических доктрин НАТО.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Государственный патриотизм и духовно-нравственная культура личности как фундамент российской гражданской идентичности. 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Современная национальная политика как идеологический инструмент гармонизации межэтнических, межконфессиональных и межкультурных отношений.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lastRenderedPageBreak/>
        <w:t>Моделирование идеологии социального государства и ее перспективы на современном этапе.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Духовно-культурная, социальная и экономическая интеграция как триединый ресурс идеологии развития Российской Федерации.</w:t>
      </w:r>
    </w:p>
    <w:p w:rsid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1B">
        <w:rPr>
          <w:rFonts w:ascii="Times New Roman" w:hAnsi="Times New Roman"/>
          <w:b/>
          <w:sz w:val="28"/>
          <w:szCs w:val="28"/>
        </w:rPr>
        <w:t>Секция 3. Практики и стратегии реализации идеологических основ развития личности, общества и  государства на современном этапе.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Культурно-исторические и духовно-нравственные уроки идеологического поражения СССР в  «холодной войне» и его развала.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Практика «деидеологизации» политической и общественной жизни как инструмент социально-экономического и институционального развала советского государства.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 Стратегии и критерии развития российского общества и государства в исторической перспективе.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Культура экономики и потребления как идеологический вектор развития российского общества.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21B">
        <w:rPr>
          <w:rFonts w:ascii="Times New Roman" w:hAnsi="Times New Roman"/>
          <w:sz w:val="28"/>
          <w:szCs w:val="28"/>
        </w:rPr>
        <w:t>Экономическая</w:t>
      </w:r>
      <w:proofErr w:type="gramEnd"/>
      <w:r w:rsidRPr="004962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21B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и построение социально-справедливого национального хозяйства.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Государственные, коммерческие и общественные интересы: консенсус, противоречия, уроки истории.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Тотальная </w:t>
      </w:r>
      <w:proofErr w:type="spellStart"/>
      <w:r w:rsidRPr="0049621B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9621B">
        <w:rPr>
          <w:rFonts w:ascii="Times New Roman" w:hAnsi="Times New Roman"/>
          <w:sz w:val="28"/>
          <w:szCs w:val="28"/>
        </w:rPr>
        <w:t>: «Саркофаг» памяти? Конец государственности? Киборг-цивилизация?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21B">
        <w:rPr>
          <w:rFonts w:ascii="Times New Roman" w:hAnsi="Times New Roman"/>
          <w:sz w:val="28"/>
          <w:szCs w:val="28"/>
        </w:rPr>
        <w:t>Цифровизация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культуры и культура </w:t>
      </w:r>
      <w:proofErr w:type="spellStart"/>
      <w:r w:rsidRPr="0049621B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в контексте сохранения и развития гуманистических ценностей.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Раскол российских элит: между либерализмом и патриотизмом.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«Войны памяти» в фокусе современной идеологической борьбы.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Цели, задачи, принципы, ценности, основные направления формирования российской государственной  (общенациональной) идеологии в современных условиях.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Гуманитарные технологии укрепления безопасности многонациональной общности народов РФ в </w:t>
      </w:r>
      <w:proofErr w:type="spellStart"/>
      <w:r w:rsidRPr="0049621B">
        <w:rPr>
          <w:rFonts w:ascii="Times New Roman" w:hAnsi="Times New Roman"/>
          <w:sz w:val="28"/>
          <w:szCs w:val="28"/>
        </w:rPr>
        <w:t>дискурсе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идеологии российской </w:t>
      </w:r>
      <w:proofErr w:type="spellStart"/>
      <w:r w:rsidRPr="0049621B">
        <w:rPr>
          <w:rFonts w:ascii="Times New Roman" w:hAnsi="Times New Roman"/>
          <w:sz w:val="28"/>
          <w:szCs w:val="28"/>
        </w:rPr>
        <w:t>государтвенности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и цивилизации.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Вера, культура, язык, образование и воспитание как стратегические ресурсы развития идеологии российской государственности и цивилизации.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Гражданский патриотизм и защита Отечества - основа образования, воспитания и культуры подрастающего поколения.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Идеологические направления и инструменты противодействия внешним и внутренним угрозам и вызовам современной России.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Современные идеологические программы партий и общественных организаций (НКО) в системе укрепления российской государственности.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Российское просветительство: историко-культурные традиции и современность.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lastRenderedPageBreak/>
        <w:t>Проблемы формирования идеологических оснований просветительства в условиях современных информационно-психологических и гибридных войн.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Стратегическое планирование и Национальные проекты в контексте идеологии российской государственности.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621B">
        <w:rPr>
          <w:rFonts w:ascii="Times New Roman" w:hAnsi="Times New Roman"/>
          <w:sz w:val="28"/>
          <w:szCs w:val="28"/>
        </w:rPr>
        <w:t>Уровни реализации государственной (общенациональной) идеологии: теоретико-концептуальный, программно-государственный, региональный, локальный, корпоративно-институциональный, отраслевой и др.</w:t>
      </w:r>
      <w:proofErr w:type="gramEnd"/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Субъекты и механизмы реализации российской государственной (общенародной) идеологии: гражданское общество, государственные институты, </w:t>
      </w:r>
      <w:proofErr w:type="spellStart"/>
      <w:proofErr w:type="gramStart"/>
      <w:r w:rsidRPr="0049621B">
        <w:rPr>
          <w:rFonts w:ascii="Times New Roman" w:hAnsi="Times New Roman"/>
          <w:sz w:val="28"/>
          <w:szCs w:val="28"/>
        </w:rPr>
        <w:t>бизнес-структуры</w:t>
      </w:r>
      <w:proofErr w:type="spellEnd"/>
      <w:proofErr w:type="gramEnd"/>
      <w:r w:rsidRPr="0049621B">
        <w:rPr>
          <w:rFonts w:ascii="Times New Roman" w:hAnsi="Times New Roman"/>
          <w:sz w:val="28"/>
          <w:szCs w:val="28"/>
        </w:rPr>
        <w:t>, СМИ, научно-образовательные, культурно-просветительные учреждения, цифровые ресурсы и проч.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21B">
        <w:rPr>
          <w:rFonts w:ascii="Times New Roman" w:hAnsi="Times New Roman"/>
          <w:sz w:val="28"/>
          <w:szCs w:val="28"/>
        </w:rPr>
        <w:t>Креативная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архитектоника СМИ в продвижении гуманистических и миротворческих идей российской государственной (общенациональной) идеологии во внутренней и внешней политике.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«Вызов-ответ» отечественных средств массовой информации и коммуникации  в условиях информационных войн.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21B">
        <w:rPr>
          <w:rFonts w:ascii="Times New Roman" w:hAnsi="Times New Roman"/>
          <w:sz w:val="28"/>
          <w:szCs w:val="28"/>
        </w:rPr>
        <w:t>Манипулятивная</w:t>
      </w:r>
      <w:proofErr w:type="spellEnd"/>
      <w:r w:rsidRPr="0049621B">
        <w:rPr>
          <w:rFonts w:ascii="Times New Roman" w:hAnsi="Times New Roman"/>
          <w:sz w:val="28"/>
          <w:szCs w:val="28"/>
        </w:rPr>
        <w:t xml:space="preserve"> идеология и технологии защиты общественного сознания российских граждан.</w:t>
      </w: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 xml:space="preserve">Общественно-государственный </w:t>
      </w:r>
      <w:proofErr w:type="gramStart"/>
      <w:r w:rsidRPr="004962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621B">
        <w:rPr>
          <w:rFonts w:ascii="Times New Roman" w:hAnsi="Times New Roman"/>
          <w:sz w:val="28"/>
          <w:szCs w:val="28"/>
        </w:rPr>
        <w:t xml:space="preserve"> СМИ и Интернет-ресурсами в условиях идеологических войн и мирового хаоса: принуждение или необходимость?</w:t>
      </w:r>
    </w:p>
    <w:p w:rsid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21B">
        <w:rPr>
          <w:rFonts w:ascii="Times New Roman" w:hAnsi="Times New Roman"/>
          <w:sz w:val="28"/>
          <w:szCs w:val="28"/>
        </w:rPr>
        <w:t>К участию в конференции приглашаются представители научного, образовательно-воспитательного и просветительского сообществ, в т.ч. аспиранты и соискатели, а также практики, занятые в структурах государственной и муниципальной службы, социально-культурной сферы, общественные и политические деятели.</w:t>
      </w:r>
    </w:p>
    <w:p w:rsid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21B" w:rsidRPr="0049621B" w:rsidRDefault="0049621B" w:rsidP="00B620EF">
      <w:pPr>
        <w:widowControl/>
        <w:spacing w:line="25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21B">
        <w:rPr>
          <w:rFonts w:ascii="Times New Roman" w:hAnsi="Times New Roman"/>
          <w:b/>
          <w:sz w:val="28"/>
          <w:szCs w:val="28"/>
        </w:rPr>
        <w:t>Секция 4. Служение Отечеству князя Александра Невского в контексте укрепления российской государственности.</w:t>
      </w:r>
    </w:p>
    <w:p w:rsidR="0049621B" w:rsidRPr="00B20EE6" w:rsidRDefault="0049621B" w:rsidP="00B620EF">
      <w:pPr>
        <w:widowControl/>
        <w:tabs>
          <w:tab w:val="left" w:pos="987"/>
        </w:tabs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EE6">
        <w:rPr>
          <w:rFonts w:ascii="Times New Roman" w:hAnsi="Times New Roman"/>
          <w:sz w:val="28"/>
          <w:szCs w:val="28"/>
        </w:rPr>
        <w:t xml:space="preserve">Князь Александр Невский в исторической памяти и художественной культуре России: образ, символ, миф. </w:t>
      </w:r>
    </w:p>
    <w:p w:rsidR="00B20EE6" w:rsidRPr="00B20EE6" w:rsidRDefault="00B20EE6" w:rsidP="00B620EF">
      <w:pPr>
        <w:widowControl/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EE6">
        <w:rPr>
          <w:rFonts w:ascii="Times New Roman" w:hAnsi="Times New Roman"/>
          <w:sz w:val="28"/>
          <w:szCs w:val="28"/>
        </w:rPr>
        <w:t xml:space="preserve">Духовно-нравственные истоки российской государственности в контексте деятельности Александра Невского. </w:t>
      </w:r>
    </w:p>
    <w:p w:rsidR="0049621B" w:rsidRDefault="0049621B" w:rsidP="00B620EF">
      <w:pPr>
        <w:widowControl/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EE6">
        <w:rPr>
          <w:rFonts w:ascii="Times New Roman" w:hAnsi="Times New Roman"/>
          <w:sz w:val="28"/>
          <w:szCs w:val="28"/>
        </w:rPr>
        <w:t xml:space="preserve">Князь Александр Невский и </w:t>
      </w:r>
      <w:r w:rsidR="00B20EE6" w:rsidRPr="00B20EE6">
        <w:rPr>
          <w:rFonts w:ascii="Times New Roman" w:hAnsi="Times New Roman"/>
          <w:sz w:val="28"/>
          <w:szCs w:val="28"/>
        </w:rPr>
        <w:t>русское государственное самосознание.</w:t>
      </w:r>
    </w:p>
    <w:p w:rsidR="00B20EE6" w:rsidRDefault="00B20EE6" w:rsidP="00B620EF">
      <w:pPr>
        <w:widowControl/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 князя Александра Невского в общественном сознании как фактор формирования духовного единства общества.  </w:t>
      </w:r>
    </w:p>
    <w:p w:rsidR="00B20EE6" w:rsidRDefault="00B20EE6" w:rsidP="00B620EF">
      <w:pPr>
        <w:widowControl/>
        <w:spacing w:line="257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20EE6">
        <w:rPr>
          <w:rFonts w:ascii="Times New Roman" w:hAnsi="Times New Roman"/>
          <w:sz w:val="28"/>
          <w:szCs w:val="28"/>
        </w:rPr>
        <w:t>нязь Александр Невский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20EE6">
        <w:rPr>
          <w:rFonts w:ascii="Times New Roman" w:hAnsi="Times New Roman"/>
          <w:sz w:val="28"/>
          <w:szCs w:val="28"/>
        </w:rPr>
        <w:t xml:space="preserve"> исторической и духовно-патриотической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EE6">
        <w:rPr>
          <w:rFonts w:ascii="Times New Roman" w:hAnsi="Times New Roman"/>
          <w:sz w:val="28"/>
          <w:szCs w:val="28"/>
        </w:rPr>
        <w:t>литературе</w:t>
      </w:r>
      <w:r>
        <w:rPr>
          <w:rFonts w:ascii="Times New Roman" w:hAnsi="Times New Roman"/>
          <w:sz w:val="28"/>
          <w:szCs w:val="28"/>
        </w:rPr>
        <w:t>.</w:t>
      </w:r>
    </w:p>
    <w:p w:rsidR="00B20EE6" w:rsidRPr="00B20EE6" w:rsidRDefault="00B20EE6" w:rsidP="00B620EF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0EE6" w:rsidRPr="0049621B" w:rsidRDefault="00B20EE6" w:rsidP="00B620EF">
      <w:pPr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621B" w:rsidRPr="0049621B" w:rsidRDefault="0049621B" w:rsidP="0049621B">
      <w:pPr>
        <w:widowControl/>
        <w:suppressAutoHyphens w:val="0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49621B">
        <w:rPr>
          <w:rFonts w:ascii="Times New Roman" w:hAnsi="Times New Roman"/>
          <w:b/>
          <w:sz w:val="28"/>
          <w:szCs w:val="28"/>
        </w:rPr>
        <w:br w:type="page"/>
      </w:r>
    </w:p>
    <w:p w:rsidR="0049621B" w:rsidRDefault="0049621B" w:rsidP="0049621B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49621B" w:rsidRDefault="0049621B" w:rsidP="0049621B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 заявки участника </w:t>
      </w:r>
    </w:p>
    <w:p w:rsidR="000C059B" w:rsidRDefault="000C059B" w:rsidP="000022E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712D0">
        <w:rPr>
          <w:rFonts w:ascii="Times New Roman" w:eastAsia="Times New Roman" w:hAnsi="Times New Roman"/>
          <w:b/>
          <w:sz w:val="28"/>
          <w:szCs w:val="28"/>
        </w:rPr>
        <w:t>II Всероссийской научно-практическая конференция «Прозрение будущего России. Духовно-нравственные основы идеологии российской государственности»</w:t>
      </w:r>
    </w:p>
    <w:p w:rsidR="000022E6" w:rsidRDefault="000022E6" w:rsidP="000022E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"/>
        <w:gridCol w:w="4049"/>
        <w:gridCol w:w="4672"/>
      </w:tblGrid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 с указанием адреса и индекса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Почетное звание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2E6" w:rsidTr="004835D2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2E6" w:rsidRDefault="000022E6" w:rsidP="002D17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участия (очная, </w:t>
            </w:r>
            <w:r w:rsidR="002D1798">
              <w:rPr>
                <w:rFonts w:ascii="Times New Roman" w:hAnsi="Times New Roman"/>
                <w:sz w:val="28"/>
                <w:szCs w:val="28"/>
              </w:rPr>
              <w:t>дистанционная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2E6" w:rsidRDefault="000022E6" w:rsidP="004835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022E6" w:rsidRPr="002C4513" w:rsidRDefault="000022E6" w:rsidP="000022E6">
      <w:pPr>
        <w:ind w:right="0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22E6" w:rsidRDefault="000022E6">
      <w:pPr>
        <w:widowControl/>
        <w:suppressAutoHyphens w:val="0"/>
        <w:ind w:right="0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br w:type="page"/>
      </w:r>
    </w:p>
    <w:p w:rsidR="0049621B" w:rsidRDefault="0049621B" w:rsidP="0049621B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 3</w:t>
      </w:r>
    </w:p>
    <w:p w:rsidR="0049621B" w:rsidRDefault="0049621B" w:rsidP="0049621B">
      <w:pPr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12AE8">
        <w:rPr>
          <w:rFonts w:ascii="Times New Roman" w:eastAsia="Times New Roman" w:hAnsi="Times New Roman"/>
          <w:i/>
          <w:sz w:val="28"/>
          <w:szCs w:val="28"/>
          <w:lang w:eastAsia="ar-SA"/>
        </w:rPr>
        <w:t>Пример оформления текста статьи (доклада)</w:t>
      </w:r>
    </w:p>
    <w:p w:rsidR="00012AE8" w:rsidRPr="00012AE8" w:rsidRDefault="00012AE8" w:rsidP="00012AE8">
      <w:pPr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</w:t>
      </w:r>
    </w:p>
    <w:p w:rsidR="00012AE8" w:rsidRPr="00E64CA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TITLE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OF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THE</w:t>
      </w:r>
      <w:r w:rsidRPr="00A063B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 xml:space="preserve"> </w:t>
      </w:r>
      <w:r w:rsidRPr="006D6E70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ARTICLE</w:t>
      </w:r>
    </w:p>
    <w:p w:rsidR="00012AE8" w:rsidRPr="00A063B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И.И. Иванова, П.П. Петров</w:t>
      </w:r>
    </w:p>
    <w:p w:rsidR="00012AE8" w:rsidRPr="00880AD0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Ivanov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, 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</w:t>
      </w:r>
      <w:r w:rsidRPr="00880AD0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Petrov</w:t>
      </w:r>
      <w:proofErr w:type="spellEnd"/>
    </w:p>
    <w:p w:rsidR="00012AE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«Краснодарский государственный институт культуры»</w:t>
      </w:r>
    </w:p>
    <w:p w:rsidR="00012AE8" w:rsidRPr="00A13F88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3F88">
        <w:rPr>
          <w:rFonts w:ascii="Times New Roman" w:eastAsia="Times New Roman" w:hAnsi="Times New Roman"/>
          <w:sz w:val="28"/>
          <w:szCs w:val="28"/>
          <w:lang w:eastAsia="ar-SA"/>
        </w:rPr>
        <w:t xml:space="preserve">Краснодар, </w:t>
      </w:r>
      <w:r w:rsidR="000022E6" w:rsidRPr="00A13F88">
        <w:rPr>
          <w:rFonts w:ascii="Times New Roman" w:eastAsia="Times New Roman" w:hAnsi="Times New Roman"/>
          <w:sz w:val="28"/>
          <w:szCs w:val="28"/>
          <w:lang w:eastAsia="ar-SA"/>
        </w:rPr>
        <w:t>ул. им. 40-летия Победы, 33</w:t>
      </w:r>
    </w:p>
    <w:p w:rsidR="00012AE8" w:rsidRPr="00467271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467271">
        <w:rPr>
          <w:rFonts w:ascii="Times New Roman" w:eastAsia="Times New Roman" w:hAnsi="Times New Roman"/>
          <w:sz w:val="28"/>
          <w:szCs w:val="28"/>
          <w:lang w:val="en-US" w:eastAsia="ar-SA"/>
        </w:rPr>
        <w:t>Krasnodar State Institute of Culture</w:t>
      </w:r>
    </w:p>
    <w:p w:rsidR="00012AE8" w:rsidRPr="002B0AC8" w:rsidRDefault="000022E6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33,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im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40-letiya </w:t>
      </w:r>
      <w:proofErr w:type="spell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Pobedy</w:t>
      </w:r>
      <w:proofErr w:type="spell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gramStart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street</w:t>
      </w:r>
      <w:proofErr w:type="gramEnd"/>
      <w:r w:rsidRPr="000022E6">
        <w:rPr>
          <w:rFonts w:ascii="Times New Roman" w:eastAsia="Times New Roman" w:hAnsi="Times New Roman"/>
          <w:sz w:val="28"/>
          <w:szCs w:val="28"/>
          <w:lang w:val="en-US" w:eastAsia="ar-SA"/>
        </w:rPr>
        <w:t>, Krasnodar</w:t>
      </w:r>
    </w:p>
    <w:p w:rsidR="00012AE8" w:rsidRPr="0003583A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12AE8" w:rsidRPr="0003583A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Аннотация</w:t>
      </w: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.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Ключевые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слова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 (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10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слов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  <w:t>Abstract</w:t>
      </w:r>
      <w:r w:rsidRPr="000F512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  <w:r w:rsidRPr="000F51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Ааааааааааааааааааааааааааааааааааааааааааааааа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0F5123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Keywords</w:t>
      </w:r>
      <w:r w:rsidRPr="000F512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>a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ааааааааааааа</w:t>
      </w:r>
      <w:proofErr w:type="spellEnd"/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 xml:space="preserve">. (10 </w:t>
      </w:r>
      <w:r w:rsidRPr="0003583A">
        <w:rPr>
          <w:rFonts w:ascii="Times New Roman" w:eastAsia="Times New Roman" w:hAnsi="Times New Roman"/>
          <w:sz w:val="28"/>
          <w:szCs w:val="28"/>
          <w:lang w:val="en-US" w:eastAsia="ar-SA"/>
        </w:rPr>
        <w:t>words</w:t>
      </w:r>
      <w:r w:rsidRPr="000F5123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012AE8" w:rsidRPr="000F5123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012AE8" w:rsidRPr="00FD2817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с. 123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Текст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текст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 т. д. 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[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2, с. 12</w:t>
      </w:r>
      <w:r w:rsidRPr="00FD2817">
        <w:rPr>
          <w:rFonts w:ascii="Times New Roman" w:eastAsia="Times New Roman" w:hAnsi="Times New Roman"/>
          <w:sz w:val="28"/>
          <w:szCs w:val="28"/>
          <w:lang w:eastAsia="ar-SA"/>
        </w:rPr>
        <w:t>]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12AE8" w:rsidRPr="005A2F52" w:rsidRDefault="00012AE8" w:rsidP="00012AE8">
      <w:pPr>
        <w:spacing w:line="36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12AE8" w:rsidRPr="006A0A0D" w:rsidRDefault="00012AE8" w:rsidP="00012AE8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A0A0D">
        <w:rPr>
          <w:rFonts w:ascii="Times New Roman" w:eastAsia="Times New Roman" w:hAnsi="Times New Roman"/>
          <w:b/>
          <w:sz w:val="28"/>
          <w:szCs w:val="28"/>
          <w:lang w:eastAsia="ar-SA"/>
        </w:rPr>
        <w:t>Список литературы и источников: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А…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p w:rsidR="00012AE8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В…</w:t>
      </w:r>
    </w:p>
    <w:p w:rsidR="00012AE8" w:rsidRPr="005A2F52" w:rsidRDefault="00012AE8" w:rsidP="00012AE8">
      <w:pPr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</w:t>
      </w:r>
      <w:r w:rsidRPr="005A2F52">
        <w:rPr>
          <w:rFonts w:ascii="Times New Roman" w:eastAsia="Times New Roman" w:hAnsi="Times New Roman"/>
          <w:sz w:val="28"/>
          <w:szCs w:val="28"/>
          <w:lang w:val="en-US" w:eastAsia="ar-SA"/>
        </w:rPr>
        <w:t>W</w:t>
      </w:r>
      <w:r w:rsidRPr="005A2F52">
        <w:rPr>
          <w:rFonts w:ascii="Times New Roman" w:eastAsia="Times New Roman" w:hAnsi="Times New Roman"/>
          <w:sz w:val="28"/>
          <w:szCs w:val="28"/>
          <w:lang w:eastAsia="ar-SA"/>
        </w:rPr>
        <w:t>…</w:t>
      </w:r>
    </w:p>
    <w:sectPr w:rsidR="00012AE8" w:rsidRPr="005A2F52" w:rsidSect="007B28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53DB"/>
    <w:multiLevelType w:val="hybridMultilevel"/>
    <w:tmpl w:val="6AD83C50"/>
    <w:lvl w:ilvl="0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8B472A3"/>
    <w:multiLevelType w:val="hybridMultilevel"/>
    <w:tmpl w:val="7134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F4502C"/>
    <w:multiLevelType w:val="hybridMultilevel"/>
    <w:tmpl w:val="C16A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0766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F444CA"/>
    <w:multiLevelType w:val="hybridMultilevel"/>
    <w:tmpl w:val="811C8E3E"/>
    <w:lvl w:ilvl="0" w:tplc="0419000F">
      <w:start w:val="1"/>
      <w:numFmt w:val="decimal"/>
      <w:lvlText w:val="%1."/>
      <w:lvlJc w:val="left"/>
      <w:pPr>
        <w:ind w:left="1234" w:hanging="360"/>
      </w:p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5">
    <w:nsid w:val="41E81C54"/>
    <w:multiLevelType w:val="hybridMultilevel"/>
    <w:tmpl w:val="E3864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DA47D0"/>
    <w:multiLevelType w:val="hybridMultilevel"/>
    <w:tmpl w:val="FBA4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D7BE4"/>
    <w:multiLevelType w:val="hybridMultilevel"/>
    <w:tmpl w:val="6E982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4B3465"/>
    <w:multiLevelType w:val="hybridMultilevel"/>
    <w:tmpl w:val="8F44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364C1"/>
    <w:multiLevelType w:val="hybridMultilevel"/>
    <w:tmpl w:val="AE22C412"/>
    <w:lvl w:ilvl="0" w:tplc="8C7283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23F81"/>
    <w:multiLevelType w:val="hybridMultilevel"/>
    <w:tmpl w:val="E92A7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A0F523A"/>
    <w:multiLevelType w:val="hybridMultilevel"/>
    <w:tmpl w:val="543E481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320D44"/>
    <w:multiLevelType w:val="hybridMultilevel"/>
    <w:tmpl w:val="1FF2E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14844"/>
    <w:multiLevelType w:val="hybridMultilevel"/>
    <w:tmpl w:val="590EF996"/>
    <w:lvl w:ilvl="0" w:tplc="9CB697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2"/>
  </w:num>
  <w:num w:numId="5">
    <w:abstractNumId w:val="10"/>
  </w:num>
  <w:num w:numId="6">
    <w:abstractNumId w:val="4"/>
  </w:num>
  <w:num w:numId="7">
    <w:abstractNumId w:val="13"/>
  </w:num>
  <w:num w:numId="8">
    <w:abstractNumId w:val="7"/>
  </w:num>
  <w:num w:numId="9">
    <w:abstractNumId w:val="9"/>
  </w:num>
  <w:num w:numId="10">
    <w:abstractNumId w:val="6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08"/>
    <w:rsid w:val="000022E6"/>
    <w:rsid w:val="0001012A"/>
    <w:rsid w:val="00012AE8"/>
    <w:rsid w:val="00013DEC"/>
    <w:rsid w:val="00016DCE"/>
    <w:rsid w:val="0003583A"/>
    <w:rsid w:val="00052C0E"/>
    <w:rsid w:val="0005316C"/>
    <w:rsid w:val="00066A31"/>
    <w:rsid w:val="00073BB2"/>
    <w:rsid w:val="00081CD9"/>
    <w:rsid w:val="00085A12"/>
    <w:rsid w:val="00090FCE"/>
    <w:rsid w:val="00093029"/>
    <w:rsid w:val="000C059B"/>
    <w:rsid w:val="000E4200"/>
    <w:rsid w:val="000F5123"/>
    <w:rsid w:val="00114A9C"/>
    <w:rsid w:val="0012683E"/>
    <w:rsid w:val="0015339B"/>
    <w:rsid w:val="00156812"/>
    <w:rsid w:val="001602C1"/>
    <w:rsid w:val="00180BFF"/>
    <w:rsid w:val="0018671F"/>
    <w:rsid w:val="001A3E90"/>
    <w:rsid w:val="001A714C"/>
    <w:rsid w:val="001B6453"/>
    <w:rsid w:val="001C1EA7"/>
    <w:rsid w:val="001D268E"/>
    <w:rsid w:val="001E047C"/>
    <w:rsid w:val="001F1716"/>
    <w:rsid w:val="00201868"/>
    <w:rsid w:val="00212424"/>
    <w:rsid w:val="00226D20"/>
    <w:rsid w:val="002344BD"/>
    <w:rsid w:val="00280258"/>
    <w:rsid w:val="0028083E"/>
    <w:rsid w:val="00291CDF"/>
    <w:rsid w:val="002927E3"/>
    <w:rsid w:val="002A00BF"/>
    <w:rsid w:val="002A391C"/>
    <w:rsid w:val="002B0AC8"/>
    <w:rsid w:val="002C19E3"/>
    <w:rsid w:val="002C4513"/>
    <w:rsid w:val="002C7979"/>
    <w:rsid w:val="002D151A"/>
    <w:rsid w:val="002D1798"/>
    <w:rsid w:val="002E0152"/>
    <w:rsid w:val="002E7ACF"/>
    <w:rsid w:val="002F1DE2"/>
    <w:rsid w:val="002F511E"/>
    <w:rsid w:val="003003E7"/>
    <w:rsid w:val="00300D8B"/>
    <w:rsid w:val="00315F28"/>
    <w:rsid w:val="0033263E"/>
    <w:rsid w:val="0037270B"/>
    <w:rsid w:val="003749ED"/>
    <w:rsid w:val="00382006"/>
    <w:rsid w:val="00382555"/>
    <w:rsid w:val="00391F05"/>
    <w:rsid w:val="003A1DC6"/>
    <w:rsid w:val="003A248B"/>
    <w:rsid w:val="003A76D9"/>
    <w:rsid w:val="003B1C8B"/>
    <w:rsid w:val="003B587B"/>
    <w:rsid w:val="003C1FC9"/>
    <w:rsid w:val="003D4DA0"/>
    <w:rsid w:val="003D6134"/>
    <w:rsid w:val="003E4604"/>
    <w:rsid w:val="004007F6"/>
    <w:rsid w:val="00403EC5"/>
    <w:rsid w:val="004073CC"/>
    <w:rsid w:val="0043018D"/>
    <w:rsid w:val="00432ACA"/>
    <w:rsid w:val="0045553C"/>
    <w:rsid w:val="00457D5C"/>
    <w:rsid w:val="00467271"/>
    <w:rsid w:val="0047434E"/>
    <w:rsid w:val="00483615"/>
    <w:rsid w:val="0049621B"/>
    <w:rsid w:val="004A66F3"/>
    <w:rsid w:val="00514E8F"/>
    <w:rsid w:val="00524B97"/>
    <w:rsid w:val="005527C1"/>
    <w:rsid w:val="00553436"/>
    <w:rsid w:val="00553B34"/>
    <w:rsid w:val="005546BB"/>
    <w:rsid w:val="00557781"/>
    <w:rsid w:val="00564CB6"/>
    <w:rsid w:val="005A2F52"/>
    <w:rsid w:val="005B075F"/>
    <w:rsid w:val="005C0CCC"/>
    <w:rsid w:val="005C7056"/>
    <w:rsid w:val="005D21F9"/>
    <w:rsid w:val="005E4355"/>
    <w:rsid w:val="005E6AEF"/>
    <w:rsid w:val="00611165"/>
    <w:rsid w:val="0061516B"/>
    <w:rsid w:val="006204A3"/>
    <w:rsid w:val="00626817"/>
    <w:rsid w:val="006551C2"/>
    <w:rsid w:val="0066088C"/>
    <w:rsid w:val="00675904"/>
    <w:rsid w:val="00693E77"/>
    <w:rsid w:val="00694F3F"/>
    <w:rsid w:val="006C0873"/>
    <w:rsid w:val="006C62D9"/>
    <w:rsid w:val="006D5BDC"/>
    <w:rsid w:val="006D5BE0"/>
    <w:rsid w:val="006D6E70"/>
    <w:rsid w:val="006E05CE"/>
    <w:rsid w:val="0070134E"/>
    <w:rsid w:val="0075103D"/>
    <w:rsid w:val="00757A11"/>
    <w:rsid w:val="00761859"/>
    <w:rsid w:val="0076186A"/>
    <w:rsid w:val="00761924"/>
    <w:rsid w:val="00761B48"/>
    <w:rsid w:val="00771601"/>
    <w:rsid w:val="007735FC"/>
    <w:rsid w:val="00781D77"/>
    <w:rsid w:val="00784A57"/>
    <w:rsid w:val="0079281D"/>
    <w:rsid w:val="007935E8"/>
    <w:rsid w:val="007A672B"/>
    <w:rsid w:val="007B28AD"/>
    <w:rsid w:val="007B6275"/>
    <w:rsid w:val="007E5DBA"/>
    <w:rsid w:val="007F255B"/>
    <w:rsid w:val="007F315E"/>
    <w:rsid w:val="007F4210"/>
    <w:rsid w:val="008015ED"/>
    <w:rsid w:val="00802695"/>
    <w:rsid w:val="00811001"/>
    <w:rsid w:val="00836ACA"/>
    <w:rsid w:val="00844E1A"/>
    <w:rsid w:val="0085257A"/>
    <w:rsid w:val="00870FC5"/>
    <w:rsid w:val="0087301D"/>
    <w:rsid w:val="00880AD0"/>
    <w:rsid w:val="00881242"/>
    <w:rsid w:val="00886D8A"/>
    <w:rsid w:val="008916E3"/>
    <w:rsid w:val="008A72D3"/>
    <w:rsid w:val="008B3556"/>
    <w:rsid w:val="008C63EA"/>
    <w:rsid w:val="008D724B"/>
    <w:rsid w:val="00900C81"/>
    <w:rsid w:val="009118A5"/>
    <w:rsid w:val="00913F8B"/>
    <w:rsid w:val="009207B6"/>
    <w:rsid w:val="00923562"/>
    <w:rsid w:val="00924E31"/>
    <w:rsid w:val="009416BC"/>
    <w:rsid w:val="009424A9"/>
    <w:rsid w:val="00945D4C"/>
    <w:rsid w:val="00947369"/>
    <w:rsid w:val="00951E25"/>
    <w:rsid w:val="009551CD"/>
    <w:rsid w:val="009556BA"/>
    <w:rsid w:val="00983C8D"/>
    <w:rsid w:val="00997D5E"/>
    <w:rsid w:val="009A576C"/>
    <w:rsid w:val="009B7DBB"/>
    <w:rsid w:val="009C01FA"/>
    <w:rsid w:val="009C5CD2"/>
    <w:rsid w:val="009D6CA8"/>
    <w:rsid w:val="009E08C3"/>
    <w:rsid w:val="009F3104"/>
    <w:rsid w:val="00A05316"/>
    <w:rsid w:val="00A063B0"/>
    <w:rsid w:val="00A13A1A"/>
    <w:rsid w:val="00A13F88"/>
    <w:rsid w:val="00A23623"/>
    <w:rsid w:val="00A35915"/>
    <w:rsid w:val="00A475BA"/>
    <w:rsid w:val="00A4796C"/>
    <w:rsid w:val="00A5343B"/>
    <w:rsid w:val="00A63FF3"/>
    <w:rsid w:val="00A735BB"/>
    <w:rsid w:val="00A73A07"/>
    <w:rsid w:val="00A743ED"/>
    <w:rsid w:val="00A84028"/>
    <w:rsid w:val="00A86327"/>
    <w:rsid w:val="00A974DC"/>
    <w:rsid w:val="00AA30DC"/>
    <w:rsid w:val="00AA3426"/>
    <w:rsid w:val="00AB55B7"/>
    <w:rsid w:val="00AB672E"/>
    <w:rsid w:val="00AB693A"/>
    <w:rsid w:val="00AD05A3"/>
    <w:rsid w:val="00AF618D"/>
    <w:rsid w:val="00B037A9"/>
    <w:rsid w:val="00B20EE6"/>
    <w:rsid w:val="00B21C23"/>
    <w:rsid w:val="00B43FBD"/>
    <w:rsid w:val="00B451D7"/>
    <w:rsid w:val="00B5069E"/>
    <w:rsid w:val="00B51D72"/>
    <w:rsid w:val="00B53A62"/>
    <w:rsid w:val="00B620EF"/>
    <w:rsid w:val="00B801CF"/>
    <w:rsid w:val="00B814E3"/>
    <w:rsid w:val="00B823A2"/>
    <w:rsid w:val="00B842F6"/>
    <w:rsid w:val="00B84BB9"/>
    <w:rsid w:val="00B92727"/>
    <w:rsid w:val="00B9296A"/>
    <w:rsid w:val="00BB2B67"/>
    <w:rsid w:val="00BC01E5"/>
    <w:rsid w:val="00BC2462"/>
    <w:rsid w:val="00BD0435"/>
    <w:rsid w:val="00BE0960"/>
    <w:rsid w:val="00C016C2"/>
    <w:rsid w:val="00C2321C"/>
    <w:rsid w:val="00C3752A"/>
    <w:rsid w:val="00C5474F"/>
    <w:rsid w:val="00C621ED"/>
    <w:rsid w:val="00C739E4"/>
    <w:rsid w:val="00CA66E8"/>
    <w:rsid w:val="00CC1E25"/>
    <w:rsid w:val="00CC6E69"/>
    <w:rsid w:val="00CF46FD"/>
    <w:rsid w:val="00CF4F2D"/>
    <w:rsid w:val="00D05DBA"/>
    <w:rsid w:val="00D1214C"/>
    <w:rsid w:val="00D219A7"/>
    <w:rsid w:val="00D35943"/>
    <w:rsid w:val="00D45C74"/>
    <w:rsid w:val="00D53FED"/>
    <w:rsid w:val="00D566CF"/>
    <w:rsid w:val="00D62836"/>
    <w:rsid w:val="00D670A0"/>
    <w:rsid w:val="00D83976"/>
    <w:rsid w:val="00D86D79"/>
    <w:rsid w:val="00D90F6E"/>
    <w:rsid w:val="00D969E1"/>
    <w:rsid w:val="00D9799C"/>
    <w:rsid w:val="00DA4D7C"/>
    <w:rsid w:val="00DA5FF5"/>
    <w:rsid w:val="00DC0C45"/>
    <w:rsid w:val="00DC36AE"/>
    <w:rsid w:val="00DC4EDB"/>
    <w:rsid w:val="00DD5944"/>
    <w:rsid w:val="00DD7D70"/>
    <w:rsid w:val="00DE6EBA"/>
    <w:rsid w:val="00E14C74"/>
    <w:rsid w:val="00E315C8"/>
    <w:rsid w:val="00E37A41"/>
    <w:rsid w:val="00E4487E"/>
    <w:rsid w:val="00E55D06"/>
    <w:rsid w:val="00E566F7"/>
    <w:rsid w:val="00E76108"/>
    <w:rsid w:val="00E76F6A"/>
    <w:rsid w:val="00E82B54"/>
    <w:rsid w:val="00E87C1F"/>
    <w:rsid w:val="00E923EA"/>
    <w:rsid w:val="00E92B8F"/>
    <w:rsid w:val="00EB25E7"/>
    <w:rsid w:val="00ED3D3C"/>
    <w:rsid w:val="00EE09A6"/>
    <w:rsid w:val="00EE3CE2"/>
    <w:rsid w:val="00EF68CE"/>
    <w:rsid w:val="00F00F5A"/>
    <w:rsid w:val="00F0778F"/>
    <w:rsid w:val="00F10BBD"/>
    <w:rsid w:val="00F31A67"/>
    <w:rsid w:val="00F40ECB"/>
    <w:rsid w:val="00F4116D"/>
    <w:rsid w:val="00F712D0"/>
    <w:rsid w:val="00F81179"/>
    <w:rsid w:val="00F81F7E"/>
    <w:rsid w:val="00F83306"/>
    <w:rsid w:val="00F919DF"/>
    <w:rsid w:val="00F94788"/>
    <w:rsid w:val="00FA1B53"/>
    <w:rsid w:val="00FA4589"/>
    <w:rsid w:val="00FD2198"/>
    <w:rsid w:val="00FD2817"/>
    <w:rsid w:val="00FD386B"/>
    <w:rsid w:val="00FE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08"/>
    <w:pPr>
      <w:widowControl w:val="0"/>
      <w:suppressAutoHyphens/>
      <w:ind w:right="11"/>
    </w:pPr>
    <w:rPr>
      <w:rFonts w:ascii="Arial" w:eastAsia="Lucida Sans Unicode" w:hAnsi="Arial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0F5123"/>
    <w:pPr>
      <w:widowControl/>
      <w:suppressAutoHyphens w:val="0"/>
      <w:spacing w:before="100" w:beforeAutospacing="1" w:after="100" w:afterAutospacing="1"/>
      <w:ind w:right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61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52A"/>
    <w:rPr>
      <w:rFonts w:ascii="Tahoma" w:eastAsia="Lucida Sans Unicode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rsid w:val="00C3752A"/>
    <w:pPr>
      <w:widowControl/>
      <w:suppressAutoHyphens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75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rsid w:val="008D724B"/>
    <w:pPr>
      <w:suppressAutoHyphens w:val="0"/>
      <w:autoSpaceDE w:val="0"/>
      <w:autoSpaceDN w:val="0"/>
      <w:adjustRightInd w:val="0"/>
      <w:spacing w:line="312" w:lineRule="exact"/>
      <w:ind w:firstLine="514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18">
    <w:name w:val="Font Style18"/>
    <w:rsid w:val="008D724B"/>
    <w:rPr>
      <w:rFonts w:ascii="Times New Roman" w:hAnsi="Times New Roman"/>
      <w:spacing w:val="10"/>
      <w:sz w:val="24"/>
    </w:rPr>
  </w:style>
  <w:style w:type="paragraph" w:styleId="a8">
    <w:name w:val="Title"/>
    <w:basedOn w:val="a"/>
    <w:link w:val="a9"/>
    <w:qFormat/>
    <w:rsid w:val="00EE3CE2"/>
    <w:pPr>
      <w:widowControl/>
      <w:suppressAutoHyphens w:val="0"/>
      <w:jc w:val="center"/>
    </w:pPr>
    <w:rPr>
      <w:rFonts w:ascii="Calibri" w:eastAsia="Times New Roman" w:hAnsi="Calibri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EE3CE2"/>
    <w:rPr>
      <w:rFonts w:ascii="Calibri" w:eastAsia="Times New Roman" w:hAnsi="Calibri"/>
      <w:sz w:val="28"/>
    </w:rPr>
  </w:style>
  <w:style w:type="character" w:styleId="aa">
    <w:name w:val="Strong"/>
    <w:basedOn w:val="a0"/>
    <w:uiPriority w:val="22"/>
    <w:qFormat/>
    <w:rsid w:val="00CA66E8"/>
    <w:rPr>
      <w:b/>
      <w:bCs/>
    </w:rPr>
  </w:style>
  <w:style w:type="paragraph" w:styleId="ab">
    <w:name w:val="List Paragraph"/>
    <w:basedOn w:val="a"/>
    <w:uiPriority w:val="34"/>
    <w:qFormat/>
    <w:rsid w:val="006551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512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c">
    <w:name w:val="Основной текст_"/>
    <w:basedOn w:val="a0"/>
    <w:link w:val="11"/>
    <w:rsid w:val="00D3594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D35943"/>
    <w:pPr>
      <w:widowControl/>
      <w:shd w:val="clear" w:color="auto" w:fill="FFFFFF"/>
      <w:suppressAutoHyphens w:val="0"/>
      <w:spacing w:before="1080" w:after="60" w:line="0" w:lineRule="atLeast"/>
      <w:ind w:right="0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D979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locked/>
    <w:rsid w:val="00D9799C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13F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">
    <w:name w:val="Emphasis"/>
    <w:basedOn w:val="a0"/>
    <w:uiPriority w:val="20"/>
    <w:qFormat/>
    <w:rsid w:val="00B20E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20637@mail.ru" TargetMode="External"/><Relationship Id="rId13" Type="http://schemas.openxmlformats.org/officeDocument/2006/relationships/hyperlink" Target="mailto:kafedra.ikm@mail.ru" TargetMode="External"/><Relationship Id="rId18" Type="http://schemas.openxmlformats.org/officeDocument/2006/relationships/hyperlink" Target="mailto:520637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520637@mail.ru" TargetMode="External"/><Relationship Id="rId12" Type="http://schemas.openxmlformats.org/officeDocument/2006/relationships/hyperlink" Target="mailto:kafedra.ikm@mail.ru" TargetMode="External"/><Relationship Id="rId17" Type="http://schemas.openxmlformats.org/officeDocument/2006/relationships/hyperlink" Target="mailto:52063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fedra.ikm@mail.ru" TargetMode="External"/><Relationship Id="rId20" Type="http://schemas.openxmlformats.org/officeDocument/2006/relationships/hyperlink" Target="mailto:520637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520637@mail.ru" TargetMode="External"/><Relationship Id="rId11" Type="http://schemas.openxmlformats.org/officeDocument/2006/relationships/hyperlink" Target="mailto:kafedra.ik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fedra.ikm@mail.ru" TargetMode="External"/><Relationship Id="rId10" Type="http://schemas.openxmlformats.org/officeDocument/2006/relationships/hyperlink" Target="mailto:kafedra.ikm@mail.ru" TargetMode="External"/><Relationship Id="rId19" Type="http://schemas.openxmlformats.org/officeDocument/2006/relationships/hyperlink" Target="mailto:520637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20637@mail.ru" TargetMode="External"/><Relationship Id="rId14" Type="http://schemas.openxmlformats.org/officeDocument/2006/relationships/hyperlink" Target="mailto:kafedra.ikm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C85EA-5393-45E0-80E7-B55FD21A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KSTUC</Company>
  <LinksUpToDate>false</LinksUpToDate>
  <CharactersWithSpaces>16423</CharactersWithSpaces>
  <SharedDoc>false</SharedDoc>
  <HLinks>
    <vt:vector size="18" baseType="variant">
      <vt:variant>
        <vt:i4>655400</vt:i4>
      </vt:variant>
      <vt:variant>
        <vt:i4>6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  <vt:variant>
        <vt:i4>655400</vt:i4>
      </vt:variant>
      <vt:variant>
        <vt:i4>0</vt:i4>
      </vt:variant>
      <vt:variant>
        <vt:i4>0</vt:i4>
      </vt:variant>
      <vt:variant>
        <vt:i4>5</vt:i4>
      </vt:variant>
      <vt:variant>
        <vt:lpwstr>mailto:otdelnauka@gmail.com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56</cp:revision>
  <cp:lastPrinted>2021-06-17T14:27:00Z</cp:lastPrinted>
  <dcterms:created xsi:type="dcterms:W3CDTF">2017-08-24T12:30:00Z</dcterms:created>
  <dcterms:modified xsi:type="dcterms:W3CDTF">2021-06-22T06:58:00Z</dcterms:modified>
</cp:coreProperties>
</file>