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ДОГОВОР № _____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об образовании на обучение по дополнительным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предпрофессиональным программам в области искусств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ConsPlusNonformat"/>
        <w:rPr>
          <w:rFonts w:ascii="Times New Roman" w:hAnsi="Times New Roman" w:cs="Times New Roman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sz w:val="20"/>
          <w:szCs w:val="20"/>
        </w:rPr>
        <w:t>г. Краснодар                                                                                                                                     «___» ____________ 20___г.</w:t>
      </w:r>
    </w:p>
    <w:p>
      <w:pPr>
        <w:pStyle w:val="ConsPlusNonformat"/>
        <w:rPr>
          <w:rFonts w:ascii="Times New Roman" w:hAnsi="Times New Roman" w:cs="Times New Roman"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«Краснодарский государственный институт культуры», осуществляющее образовательную деятельность (далее - образовательная организация) на основании лицензии серии 90Л 01 № 0008605, регистрационный № 1597, выданной Федеральной службой по надзору в сфере образования и науки РФ на срок с «14» августа 2015 г. бессрочно, именуемое в дальнейшем «Исполнитель», в лице проректора по учебной  работе и международной деятельности _______________________________________, действующего     на    основании    доверенности    от ______________ г. № _____, и</w:t>
      </w:r>
      <w:r>
        <w:rPr>
          <w:rFonts w:cs="Times New Roman" w:ascii="Times New Roman" w:hAnsi="Times New Roman"/>
          <w:b/>
          <w:sz w:val="20"/>
          <w:szCs w:val="20"/>
          <w:u w:val="none"/>
        </w:rPr>
        <w:t>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(фамилия, имя, отчество (при наличии) законного представителя несовершеннолетнего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 именуемый (-ая) в дальнейшем "Заказчик", действующий (-ая) в интересах несовершеннолетнего </w:t>
      </w:r>
    </w:p>
    <w:p>
      <w:pPr>
        <w:pStyle w:val="ConsPlusNonforma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именуемого (-й) в дальнейшем "Обучающийся", (фамилия, имя, отчество (при наличии) лица, зачисляемого на обучение) совместно именуемые Стороны, заключили настоящий Договор о нижеследующем:</w:t>
      </w:r>
    </w:p>
    <w:p>
      <w:pPr>
        <w:pStyle w:val="ConsPlusNonforma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56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bookmarkStart w:id="0" w:name="Par72"/>
      <w:bookmarkEnd w:id="0"/>
      <w:r>
        <w:rPr>
          <w:rFonts w:cs="Times New Roman" w:ascii="Times New Roman" w:hAnsi="Times New Roman"/>
          <w:b/>
          <w:sz w:val="20"/>
          <w:szCs w:val="20"/>
        </w:rPr>
        <w:t>I. Предмет Договора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56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ConsPlusNonformat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программе _________________________________________________________</w:t>
      </w:r>
    </w:p>
    <w:p>
      <w:pPr>
        <w:pStyle w:val="ConsPlusNonformat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дополнительной предпрофессиональной общеобразовательной программы в области искусств; форма обучения, вид, уровень и (или) направленность дополнительной предпрофессиональной программы в области искусств (часть дополнительной предпрофессиональной общеобразовательной программы в области искусств определенного уровня, вида и (или) направленности)</w:t>
      </w:r>
    </w:p>
    <w:p>
      <w:pPr>
        <w:pStyle w:val="ConsPlusNonformat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пределах федеральных государственных требований в соответствии с учебными  планами, в том числе индивидуальными, и дополнительными предпрофессиональными общеобразовательными программами в области искусств Исполнителя.</w:t>
      </w:r>
    </w:p>
    <w:p>
      <w:pPr>
        <w:pStyle w:val="ConsPlusNonformat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1.2. Срок освоения дополнительной предпрофессиональной программы в области искусств на момент подписания Договора составляет ________ лет/ мес.</w:t>
      </w:r>
    </w:p>
    <w:p>
      <w:pPr>
        <w:pStyle w:val="ConsPlusTitle"/>
        <w:ind w:firstLine="709" w:left="0" w:right="0"/>
        <w:jc w:val="both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>Срок обучения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</w:rPr>
        <w:t>1.3. После освоения Обучающимся дополнительной предпрофессиональной общеобразовательной программы в области искусств и успешного прохождения итоговой аттестации ему выдается документ об освоении дополнительной предпрофессиональной общеобразовательной программы в области искусств.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1.4. Место оказания услуг: г. Краснодар, ул. им. 40-летия Победы, 33.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bookmarkStart w:id="1" w:name="Par96"/>
      <w:bookmarkEnd w:id="1"/>
      <w:r>
        <w:rPr>
          <w:rFonts w:cs="Times New Roman" w:ascii="Times New Roman" w:hAnsi="Times New Roman"/>
          <w:b/>
          <w:sz w:val="20"/>
          <w:szCs w:val="20"/>
        </w:rPr>
        <w:t xml:space="preserve">II. Права Исполнителя, Заказчика и Обучающегося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 Исполнитель вправе: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>
      <w:pPr>
        <w:pStyle w:val="ConsPlusTitle"/>
        <w:ind w:firstLine="709" w:left="0" w:right="0"/>
        <w:jc w:val="both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cs="Times New Roman" w:ascii="Times New Roman" w:hAnsi="Times New Roman"/>
          <w:b w:val="false"/>
          <w:sz w:val="20"/>
          <w:szCs w:val="20"/>
          <w:shd w:fill="FFFFFF" w:val="clear"/>
        </w:rPr>
        <w:t>реализовать образовательные программы, а также проведение итоговой аттестации, завершающей освоение дополнительных предпрофессиональных общеобразовательных программ, с применением электронного обучения, дистанционных образовательных технологий.</w:t>
      </w:r>
    </w:p>
    <w:p>
      <w:pPr>
        <w:pStyle w:val="ConsPlusTitle"/>
        <w:ind w:firstLine="709" w:left="0" w:right="0"/>
        <w:jc w:val="both"/>
        <w:rPr>
          <w:rFonts w:ascii="Times New Roman" w:hAnsi="Times New Roman" w:cs="Times New Roman"/>
          <w:b w:val="false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b w:val="false"/>
          <w:sz w:val="20"/>
          <w:szCs w:val="20"/>
          <w:shd w:fill="FFFFFF" w:val="clear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cs="Times New Roman" w:ascii="Times New Roman" w:hAnsi="Times New Roman"/>
          <w:b w:val="false"/>
          <w:sz w:val="20"/>
          <w:szCs w:val="20"/>
        </w:rPr>
        <w:t>стоимости платных образовательных услуг.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2" w:tooltip="consultantplus://offline/ref=6E22BD7C4DF76CD4F2BAC246121A2A4D434A2BFE728615D9DD2596E0C58E667DFE383995599CD101Q44CL">
        <w:r>
          <w:rPr>
            <w:rStyle w:val="Style"/>
            <w:rFonts w:cs="Times New Roman" w:ascii="Times New Roman" w:hAnsi="Times New Roman"/>
            <w:sz w:val="20"/>
            <w:szCs w:val="20"/>
          </w:rPr>
          <w:t>частью 1 статьи 34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bookmarkStart w:id="2" w:name="Par109"/>
      <w:bookmarkEnd w:id="2"/>
      <w:r>
        <w:rPr>
          <w:rFonts w:cs="Times New Roman" w:ascii="Times New Roman" w:hAnsi="Times New Roman"/>
          <w:b/>
          <w:sz w:val="20"/>
          <w:szCs w:val="20"/>
        </w:rPr>
        <w:t xml:space="preserve">III. Обязанности Исполнителя, Заказчика и Обучающегося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 Исполнитель обязан:</w:t>
      </w:r>
    </w:p>
    <w:p>
      <w:pPr>
        <w:pStyle w:val="Normal"/>
        <w:widowControl w:val="false"/>
        <w:pBdr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cs="Times New Roman" w:ascii="Times New Roman" w:hAnsi="Times New Roman"/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 актами  Исполнителя  условия  приема, в  качестве обучающегося отделения детских студий и предпрофессионального образования. </w:t>
      </w:r>
    </w:p>
    <w:p>
      <w:pPr>
        <w:pStyle w:val="Normal"/>
        <w:widowControl w:val="false"/>
        <w:pBdr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cs="Times New Roman" w:ascii="Times New Roman" w:hAnsi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3" w:tooltip="consultantplus://offline/ref=6E22BD7C4DF76CD4F2BAC246121A2A4D434B2BF2778715D9DD2596E0C5Q84EL">
        <w:r>
          <w:rPr>
            <w:rStyle w:val="Style"/>
            <w:rFonts w:cs="Times New Roman" w:ascii="Times New Roman" w:hAnsi="Times New Roman"/>
            <w:sz w:val="20"/>
            <w:szCs w:val="20"/>
          </w:rPr>
          <w:t>Законом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Российской Федерации от 07.02.1992    № 2300-1   "О защите прав   потребителей"   и   Федеральным   </w:t>
      </w:r>
      <w:hyperlink r:id="rId4" w:tooltip="consultantplus://offline/ref=6E22BD7C4DF76CD4F2BAC246121A2A4D434A2BFE728615D9DD2596E0C5Q84EL">
        <w:r>
          <w:rPr>
            <w:rStyle w:val="Style"/>
            <w:rFonts w:cs="Times New Roman" w:ascii="Times New Roman" w:hAnsi="Times New Roman"/>
            <w:sz w:val="20"/>
            <w:szCs w:val="20"/>
          </w:rPr>
          <w:t>законом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 от  29 декабря 2012 г. № 273-ФЗ "Об образовании в Российской Федерации".</w:t>
      </w:r>
    </w:p>
    <w:p>
      <w:pPr>
        <w:pStyle w:val="Normal"/>
        <w:widowControl w:val="false"/>
        <w:pBdr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cs="Times New Roman" w:ascii="Times New Roman" w:hAnsi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5" w:tooltip="consultantplus://offline/ref=6E22BD7C4DF76CD4F2BAC246121A2A4D434A2BFE728615D9DD2596E0C58E667DFE383995599CD00FQ442L">
        <w:r>
          <w:rPr>
            <w:rStyle w:val="Style"/>
            <w:rFonts w:cs="Times New Roman" w:ascii="Times New Roman" w:hAnsi="Times New Roman"/>
            <w:sz w:val="20"/>
            <w:szCs w:val="20"/>
          </w:rPr>
          <w:t>статье 43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Федерального закона от 29 декабря 2012 г. № 273-ФЗ "Об образовании в Российской Федерации", в том числе: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3.3.3. Обучаться в образовательной организации по образовательной программе в соответствии с федеральными государственными требованиями и учебным планом, в том числе индивидуальным, Исполнителя.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bookmarkStart w:id="3" w:name="Par130"/>
      <w:bookmarkEnd w:id="3"/>
      <w:r>
        <w:rPr>
          <w:rFonts w:cs="Times New Roman" w:ascii="Times New Roman" w:hAnsi="Times New Roman"/>
          <w:b/>
          <w:sz w:val="20"/>
          <w:szCs w:val="20"/>
        </w:rPr>
        <w:t xml:space="preserve">IV. Стоимость услуг, сроки и порядок их оплаты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 Полная стоимость платных образовательных услуг за весь период обучения Обучающегося составляет _________________________ рублей (________________________). Стоимость платных образовательных услуг за один учебный год составляет ______________________ рублей (_____________________). Оплата образовательных услуг производится по учебным полугодиям учебного года. Первое полугодие включает 1 и 2 четверти, второе полугодие включает 3 и 4 четверти. Исходя из полной стоимости платных образовательных услуг, стоимость платных образовательных услуг за полугодия учебного года исчисляется в зависимости от количества месяцев в каждом учебном полугодии и определяется ежегодно в дополнительных соглашениях к настоящему Договору на учебный год.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ConsPlusNonformat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4.2. Оплата производится в безналичном порядке на счет, указанный в разделе IX настоящего Договора в следующем порядке:  </w:t>
      </w:r>
    </w:p>
    <w:p>
      <w:pPr>
        <w:pStyle w:val="ConsPlusNonformat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 учебное полугодие – в течение 5 (пяти) рабочих дней до даты начала периода обучения в соответствии с календарным учебным графиком на учебный год.</w:t>
      </w:r>
    </w:p>
    <w:p>
      <w:pPr>
        <w:pStyle w:val="Normal"/>
        <w:tabs>
          <w:tab w:val="clear" w:pos="708"/>
          <w:tab w:val="center" w:pos="4678" w:leader="none"/>
          <w:tab w:val="left" w:pos="686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 В случае расторжения настоящего Договора по инициативе Заказчика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  <w:bookmarkStart w:id="4" w:name="Par144"/>
      <w:bookmarkEnd w:id="4"/>
    </w:p>
    <w:p>
      <w:pPr>
        <w:pStyle w:val="Normal"/>
        <w:tabs>
          <w:tab w:val="clear" w:pos="708"/>
          <w:tab w:val="center" w:pos="4678" w:leader="none"/>
          <w:tab w:val="left" w:pos="686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В случае расторжения настоящего Договора по инициативе Исполнителя </w:t>
      </w:r>
      <w:r>
        <w:rPr>
          <w:rFonts w:cs="Times New Roman" w:ascii="Times New Roman" w:hAnsi="Times New Roman"/>
          <w:bCs/>
          <w:sz w:val="20"/>
          <w:szCs w:val="20"/>
        </w:rPr>
        <w:t xml:space="preserve">в одностороннем порядке по основаниям, предусмотренным п.п. а) - д) пункта 5.4., </w:t>
      </w:r>
      <w:r>
        <w:rPr>
          <w:rFonts w:cs="Times New Roman" w:ascii="Times New Roman" w:hAnsi="Times New Roman"/>
          <w:sz w:val="20"/>
          <w:szCs w:val="20"/>
        </w:rPr>
        <w:t>денежные средства, оплаченные за оказание образовательных услуг за текущее полугодие, возмещению Заказчику/Обучающемуся не подлежат.</w:t>
      </w:r>
      <w:r>
        <w:rPr>
          <w:rFonts w:cs="Times New Roman" w:ascii="Times New Roman" w:hAnsi="Times New Roman"/>
          <w:bCs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center" w:pos="4678" w:leader="none"/>
          <w:tab w:val="left" w:pos="686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cs="Times New Roman" w:ascii="Times New Roman" w:hAnsi="Times New Roman"/>
          <w:bCs/>
          <w:sz w:val="20"/>
          <w:szCs w:val="20"/>
        </w:rPr>
        <w:t>4.4. В случае пропуска занятий Обучающимся по уважительной причине перерасчет оплаты за образовательные услуги Исполнителем не производится. Обучающийся осваивает в полном объеме пропущенные учебные темы образовательной программы индивидуально с преподавателем непосредственно в аудитории или удаленно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 xml:space="preserve"> с применением дистанционных образовательных технологий. Критерием освоения программы О</w:t>
      </w:r>
      <w:r>
        <w:rPr>
          <w:rFonts w:cs="Times New Roman" w:ascii="Times New Roman" w:hAnsi="Times New Roman"/>
          <w:sz w:val="20"/>
          <w:szCs w:val="20"/>
        </w:rPr>
        <w:t>бучающимся является успешное прохождение промежуточной аттестации за учебное полугодие.</w:t>
      </w:r>
    </w:p>
    <w:p>
      <w:pPr>
        <w:pStyle w:val="Normal"/>
        <w:tabs>
          <w:tab w:val="clear" w:pos="708"/>
          <w:tab w:val="center" w:pos="4678" w:leader="none"/>
          <w:tab w:val="left" w:pos="686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cs="Times New Roman" w:ascii="Times New Roman" w:hAnsi="Times New Roman"/>
          <w:sz w:val="20"/>
          <w:szCs w:val="20"/>
        </w:rPr>
        <w:t>4.5. В случае если образовательные услуги Заказчиком не оплачены в срок, предусмотренный настоящим Договором, Обучающийся не допускается к занятиям.</w:t>
      </w:r>
    </w:p>
    <w:p>
      <w:pPr>
        <w:pStyle w:val="Normal"/>
        <w:tabs>
          <w:tab w:val="clear" w:pos="708"/>
          <w:tab w:val="center" w:pos="4678" w:leader="none"/>
          <w:tab w:val="left" w:pos="6861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cs="Times New Roman" w:ascii="Times New Roman" w:hAnsi="Times New Roman"/>
          <w:sz w:val="20"/>
          <w:szCs w:val="20"/>
          <w14:ligatures w14:val="none"/>
        </w:rPr>
      </w:r>
    </w:p>
    <w:p>
      <w:pPr>
        <w:pStyle w:val="Normal"/>
        <w:tabs>
          <w:tab w:val="clear" w:pos="708"/>
          <w:tab w:val="center" w:pos="4678" w:leader="none"/>
          <w:tab w:val="left" w:pos="6861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center" w:pos="4678" w:leader="none"/>
          <w:tab w:val="left" w:pos="6861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cs="Times New Roman"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>
      <w:pPr>
        <w:pStyle w:val="Normal"/>
        <w:tabs>
          <w:tab w:val="clear" w:pos="708"/>
          <w:tab w:val="center" w:pos="4678" w:leader="none"/>
          <w:tab w:val="left" w:pos="6861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>
      <w:pPr>
        <w:pStyle w:val="ConsPlusTitle"/>
        <w:ind w:firstLine="709" w:left="0" w:right="0"/>
        <w:jc w:val="both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>5.3. Настоящий Договор может быть расторгнут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>
      <w:pPr>
        <w:pStyle w:val="ConsPlusTitle"/>
        <w:ind w:firstLine="709" w:left="0" w:right="0"/>
        <w:jc w:val="both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>5.4.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а) применения к обучающемуся, достигшему возраста 15 лет, отчисления как меры дисциплинарного взыскания;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г) просрочки оплаты стоимости платных образовательных услуг;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 или его родителей (законных представителей / или одного из них).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Договору, с учетом положений пункта 4.3 настоящего Договора.</w:t>
      </w:r>
      <w:bookmarkStart w:id="5" w:name="Par160"/>
      <w:bookmarkEnd w:id="5"/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cs="Times New Roman" w:ascii="Times New Roman" w:hAnsi="Times New Roman"/>
          <w:b/>
          <w:sz w:val="20"/>
          <w:szCs w:val="20"/>
        </w:rPr>
        <w:t>VI. Ответственность Исполнителя, Заказчика и Обучающегося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6.4.4. Расторгнуть Договор.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6.6. Споры и разногласия, возникающие при исполнении настоящего Договора, разрешаются путем переговоров между сторонами. В случае недостижения сторонами соглашения, споры могут рассматриваться в судебном порядке по месту исполнения Договора.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bookmarkStart w:id="6" w:name="Par175"/>
      <w:bookmarkEnd w:id="6"/>
      <w:r>
        <w:rPr>
          <w:rFonts w:cs="Times New Roman" w:ascii="Times New Roman" w:hAnsi="Times New Roman"/>
          <w:b/>
          <w:sz w:val="20"/>
          <w:szCs w:val="20"/>
        </w:rPr>
        <w:t>VII. Срок действия Договора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cs="Times New Roman"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bookmarkStart w:id="7" w:name="Par179"/>
      <w:bookmarkEnd w:id="7"/>
      <w:r>
        <w:rPr>
          <w:rFonts w:cs="Times New Roman" w:ascii="Times New Roman" w:hAnsi="Times New Roman"/>
          <w:b/>
          <w:sz w:val="20"/>
          <w:szCs w:val="20"/>
        </w:rPr>
        <w:t>VIII. Заключительные положения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 w:righ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8" w:name="Par186"/>
      <w:bookmarkStart w:id="9" w:name="Par186"/>
      <w:bookmarkEnd w:id="9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56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IX. Адреса и реквизиты Сторон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10337" w:type="dxa"/>
        <w:jc w:val="left"/>
        <w:tblInd w:w="-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05"/>
        <w:gridCol w:w="4832"/>
      </w:tblGrid>
      <w:tr>
        <w:trPr/>
        <w:tc>
          <w:tcPr>
            <w:tcW w:w="55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Исполнитель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Юридический и фактический адрес: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350072, г. Краснодар,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ул. им. 40-летия Победы, 33, т./ф. (861) 257-76-32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ИНН 2311021085  КПП 231101001 ОГРН 1022301816096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по банку: УФК по Краснодарскому краю (Краснодарский государственный институт культуры,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л/с 20186Х41930)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Счет получателя  (номер казначейского счета) 03214643000000011800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ЕКС 40102810945370000010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ОКЦ №1 ЮГУ Банка России //УФК по Краснодарскому краю г Краснодар БИК 010349101 ОКТМО 0370100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Проректор по учебной работе и международной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________________/_________________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48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Заказчик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(ФИО законного представителя или наименование юридического лица (ФИО представителя юр. лица)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(дата рождения)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(место рождения)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(адрес фактического проживания или факт. адрес юр. лица)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(адрес места регистрации или юр. адрес юридического лица)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(паспорт: серия, номер, кем и когда выдан, код подразделения)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(ИНН)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(ОГРН при 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(КПП при 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(телефон)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(банковские реквизиты)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___________ 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(подпись)                    (ФИО)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14:ligatures w14:val="none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992" w:right="567" w:gutter="0" w:header="0" w:top="709" w:footer="0" w:bottom="8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semiHidden/>
    <w:qFormat/>
    <w:rPr/>
  </w:style>
  <w:style w:type="character" w:styleId="Style8" w:customStyle="1">
    <w:name w:val="Нижний колонтитул Знак"/>
    <w:basedOn w:val="DefaultParagraphFont"/>
    <w:uiPriority w:val="99"/>
    <w:semiHidden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rmal" w:customStyle="1">
    <w:name w:val="ConsPlus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Style11">
    <w:name w:val="Колонтитулы"/>
    <w:basedOn w:val="Normal"/>
    <w:qFormat/>
    <w:pPr/>
    <w:rPr/>
  </w:style>
  <w:style w:type="paragraph" w:styleId="Header">
    <w:name w:val="header"/>
    <w:basedOn w:val="Normal"/>
    <w:link w:val="Style7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8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Arial" w:cstheme="minorBidi"/>
      <w:b/>
      <w:bCs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2" w:default="1">
    <w:name w:val="Без списка"/>
    <w:uiPriority w:val="99"/>
    <w:semiHidden/>
    <w:unhideWhenUsed/>
    <w:qFormat/>
  </w:style>
  <w:style w:type="table" w:styleId="686">
    <w:name w:val="Table Grid Light"/>
    <w:basedOn w:val="8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90">
    <w:name w:val="Lined - Accent"/>
    <w:basedOn w:val="83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35">
    <w:name w:val="Table Grid"/>
    <w:basedOn w:val="83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E22BD7C4DF76CD4F2BAC246121A2A4D434A2BFE728615D9DD2596E0C58E667DFE383995599CD101Q44CL" TargetMode="External"/><Relationship Id="rId3" Type="http://schemas.openxmlformats.org/officeDocument/2006/relationships/hyperlink" Target="consultantplus://offline/ref=6E22BD7C4DF76CD4F2BAC246121A2A4D434B2BF2778715D9DD2596E0C5Q84EL" TargetMode="External"/><Relationship Id="rId4" Type="http://schemas.openxmlformats.org/officeDocument/2006/relationships/hyperlink" Target="consultantplus://offline/ref=6E22BD7C4DF76CD4F2BAC246121A2A4D434A2BFE728615D9DD2596E0C5Q84EL" TargetMode="External"/><Relationship Id="rId5" Type="http://schemas.openxmlformats.org/officeDocument/2006/relationships/hyperlink" Target="consultantplus://offline/ref=6E22BD7C4DF76CD4F2BAC246121A2A4D434A2BFE728615D9DD2596E0C58E667DFE383995599CD00FQ442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LibreOffice/25.8.6.2$Windows_X86_64 LibreOffice_project/b4b39682cd9868fa725bc664aff94278d315bd04</Application>
  <AppVersion>15.0000</AppVersion>
  <Pages>4</Pages>
  <Words>1910</Words>
  <Characters>15359</Characters>
  <CharactersWithSpaces>17343</CharactersWithSpaces>
  <Paragraphs>132</Paragraphs>
  <Company>KSTUC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2025-01-21T13:36:00Z</dcterms:created>
  <dc:creator>URIST</dc:creator>
  <dc:description/>
  <dc:language>ru-RU</dc:language>
  <cp:lastModifiedBy/>
  <dcterms:modified xsi:type="dcterms:W3CDTF">2026-06-04T16:34:15Z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