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10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UserStyle_104"/>
        <w:jc w:val="center"/>
      </w:pPr>
      <w:r>
        <w:rPr>
          <w:rFonts w:ascii="Times New Roman" w:hAnsi="Times New Roman" w:cs="Times New Roman"/>
        </w:rPr>
        <w:t xml:space="preserve">ДОГОВОР № ______</w:t>
      </w:r>
    </w:p>
    <w:p>
      <w:pPr>
        <w:pStyle w:val="UserStyle_104"/>
        <w:jc w:val="center"/>
      </w:pPr>
      <w:r>
        <w:rPr>
          <w:rFonts w:ascii="Times New Roman" w:hAnsi="Times New Roman" w:cs="Times New Roman"/>
        </w:rPr>
        <w:t xml:space="preserve">об образовании на обучение </w:t>
      </w:r>
      <w:r>
        <w:rPr>
          <w:rFonts w:ascii="Times New Roman" w:hAnsi="Times New Roman" w:cs="Times New Roman"/>
          <w:bCs w:val="0"/>
        </w:rPr>
        <w:t xml:space="preserve">по программам подготовки </w:t>
      </w:r>
      <w:r>
        <w:rPr>
          <w:rFonts w:ascii="Times New Roman" w:hAnsi="Times New Roman" w:cs="Times New Roman"/>
        </w:rPr>
        <w:t xml:space="preserve">Ассистентуры-стажировки</w:t>
      </w:r>
    </w:p>
    <w:p>
      <w:pPr>
        <w:pStyle w:val="UserStyle_104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</w:r>
    </w:p>
    <w:p>
      <w:pPr>
        <w:pStyle w:val="UserStyle_105"/>
        <w:widowControl w:val="off"/>
        <w:jc w:val="left"/>
      </w:pPr>
      <w:r>
        <w:rPr>
          <w:rFonts w:ascii="Times New Roman" w:hAnsi="Times New Roman" w:cs="Times New Roman"/>
          <w:i/>
        </w:rPr>
        <w:t xml:space="preserve">г. Краснодар                                                                                                            </w:t>
        <w:tab/>
        <w:t xml:space="preserve">          «___» ____________ 202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ru-RU" w:bidi="ar-SA"/>
        </w:rPr>
        <w:t xml:space="preserve">5</w:t>
      </w:r>
      <w:r>
        <w:rPr>
          <w:rFonts w:ascii="Times New Roman" w:hAnsi="Times New Roman" w:cs="Times New Roman"/>
          <w:i/>
        </w:rPr>
        <w:t xml:space="preserve">г.</w:t>
      </w:r>
    </w:p>
    <w:p>
      <w:pPr>
        <w:pStyle w:val="UserStyle_105"/>
        <w:jc w:val="both"/>
      </w:pPr>
      <w:r>
        <w:rPr>
          <w:rFonts w:ascii="Times New Roman" w:hAnsi="Times New Roman" w:cs="Times New Roman"/>
        </w:rPr>
        <w:t xml:space="preserve">                      </w:t>
      </w:r>
    </w:p>
    <w:p>
      <w:pPr>
        <w:pStyle w:val="UserStyle_105"/>
        <w:jc w:val="both"/>
      </w:pPr>
      <w:r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культуры», осуществляющее образовательную деятельность (далее -  образовательная организация) на основании лицензии серии 90 Л 01 № 0008605, регистрационный № 1597, выданной Федеральной службой по надзору в сфере образования и науки РФ на срок с «14» августа 2015 г. бессрочно, именуемое в дальнейшем «Исполнитель», </w:t>
      </w:r>
      <w:r>
        <w:rPr>
          <w:rFonts w:ascii="Times New Roman" w:hAnsi="Times New Roman" w:eastAsia="Times New Roman" w:cs="Times New Roman"/>
        </w:rPr>
        <w:t xml:space="preserve">в лице проректора по учебной работе и международной деятельности Трехбратовой Светланы Александровны, действующей на основании доверенности </w:t>
      </w:r>
      <w:r>
        <w:rPr>
          <w:rFonts w:ascii="Times New Roman" w:hAnsi="Times New Roman" w:eastAsia="Times New Roman" w:cs="Times New Roman"/>
          <w:color w:val="000000"/>
        </w:rPr>
        <w:t xml:space="preserve">от 09.01.2025 г. № 4</w:t>
      </w:r>
      <w:r>
        <w:rPr>
          <w:rFonts w:ascii="Times New Roman" w:hAnsi="Times New Roman" w:cs="Times New Roman"/>
        </w:rPr>
        <w:t xml:space="preserve">,</w:t>
      </w:r>
    </w:p>
    <w:p>
      <w:pPr>
        <w:pStyle w:val="UserStyle_105"/>
        <w:jc w:val="both"/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_______________________________________________________________________________________________, </w:t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(фамилия, имя, отчество (при наличии)/наименование юридического лица)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именуем__ в дальнейшем «Заказчик», в лице __________________________________________________________,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_______________________________________________________________________________________________</w:t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(наименование должности, фамилия, имя, отчество (при наличии) представителя Заказчика)</w:t>
      </w:r>
    </w:p>
    <w:p>
      <w:pPr>
        <w:pStyle w:val="UserStyle_104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</w:rPr>
        <w:t xml:space="preserve">действующего на основании________________________________________________________________________,</w:t>
      </w:r>
      <w:r>
        <w:rPr>
          <w:rStyle w:val="UserStyle_54"/>
          <w:rFonts w:ascii="Times New Roman" w:hAnsi="Times New Roman" w:cs="Times New Roman"/>
          <w:b/>
        </w:rPr>
        <w:footnoteReference w:id="0"/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UserStyle_104"/>
        <w:ind w:left="2127" w:right="-1" w:firstLine="709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и_____________________________________________________________________________________________,</w:t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(фамилия, имя, отчество (при наличии) лица, зачисляемого на обучение)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именуем__ в дальнейшем «Обучающийся»</w:t>
      </w:r>
      <w:r>
        <w:rPr>
          <w:rStyle w:val="UserStyle_54"/>
          <w:rFonts w:ascii="Times New Roman" w:hAnsi="Times New Roman" w:cs="Times New Roman"/>
          <w:b/>
        </w:rPr>
        <w:footnoteReference w:id="1"/>
      </w:r>
      <w:r>
        <w:rPr>
          <w:rFonts w:ascii="Times New Roman" w:hAnsi="Times New Roman" w:cs="Times New Roman"/>
          <w:b w:val="0"/>
        </w:rPr>
        <w:t xml:space="preserve">, совместно именуемые Стороны, заключили настоящий Договор (далее – Договор) о нижеследующем: </w:t>
      </w:r>
    </w:p>
    <w:p>
      <w:pPr>
        <w:pStyle w:val="UserStyle_104"/>
        <w:tabs>
          <w:tab w:val="left" w:pos="284" w:leader="none"/>
        </w:tabs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 </w:t>
      </w:r>
      <w:r>
        <w:rPr>
          <w:rFonts w:ascii="Times New Roman" w:hAnsi="Times New Roman" w:cs="Times New Roman"/>
        </w:rPr>
        <w:t xml:space="preserve">Предмет Договора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1.1.</w:t>
      </w:r>
      <w:r>
        <w:rPr>
          <w:rFonts w:ascii="Times New Roman" w:hAnsi="Times New Roman" w:cs="Times New Roman"/>
          <w:b w:val="0"/>
          <w:lang w:val="en-US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Исполнитель обязуется предоставить образовательную услугу, а Обучающийся/Заказчик 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обязуется оплатить образовательную услугу по предоставлению обучения по программе подготовки  Ассистентуры-стажировки _________________________________________________________________________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(форма обучения, код, наименование профессии,</w:t>
      </w:r>
    </w:p>
    <w:p>
      <w:pPr>
        <w:pStyle w:val="UserStyle_104"/>
        <w:jc w:val="both"/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_______________________________________________________________________________________________</w:t>
      </w:r>
    </w:p>
    <w:p>
      <w:pPr>
        <w:pStyle w:val="UserStyle_104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специальности или направления подготовки)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1.2. Срок освоения образовательной программы (продолжительность обучения) на момент подписания Договора составляет _________ года/лет.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Срок обучения по индивидуальному учебному плану, в том числе ускоренному обучению, устанавливается дополнительным соглашением к настоящему договору, являющимся неотъемлемой его частью.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1.3. После освоения Обучающимся образовательной программы и успешного прохождения государственной итоговой аттестации ему выдается _______________________________________________</w:t>
      </w:r>
      <w:r>
        <w:rPr>
          <w:rStyle w:val="UserStyle_54"/>
          <w:rFonts w:ascii="Times New Roman" w:hAnsi="Times New Roman" w:cs="Times New Roman"/>
          <w:b/>
        </w:rPr>
        <w:footnoteReference w:id="2"/>
      </w:r>
      <w:r>
        <w:rPr>
          <w:rFonts w:ascii="Times New Roman" w:hAnsi="Times New Roman" w:cs="Times New Roman"/>
          <w:b w:val="0"/>
        </w:rPr>
        <w:t xml:space="preserve">.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(документ об образовании и (или) о квалификации)</w:t>
      </w:r>
    </w:p>
    <w:p>
      <w:pPr>
        <w:pStyle w:val="UserStyle_104"/>
        <w:ind w:left="0" w:right="-1" w:firstLine="0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II</w:t>
      </w:r>
      <w:r>
        <w:rPr>
          <w:rFonts w:ascii="Times New Roman" w:hAnsi="Times New Roman" w:cs="Times New Roman"/>
        </w:rPr>
        <w:t xml:space="preserve">. Права Исполнителя, Заказчика и Обучающегося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 Исполнитель вправе: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</w:t>
      </w:r>
      <w:r>
        <w:rPr>
          <w:rFonts w:ascii="Times New Roman" w:hAnsi="Times New Roman" w:cs="Times New Roman"/>
          <w:b w:val="0"/>
          <w:sz w:val="21"/>
          <w:szCs w:val="21"/>
        </w:rPr>
        <w:t xml:space="preserve">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z w:val="21"/>
          <w:szCs w:val="21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направлений подготовки, специальностей.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  <w:highlight w:val="white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образовательных услуг.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2.1.3. Требовать  от Заказчика и Обучающегося соблюдения и выполнения локальных нормативных актов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2.3.2. Обращаться к Исполнителю по вопросам, касающимся образовательного процесса.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UserStyle_104"/>
        <w:ind w:left="0" w:right="-1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III</w:t>
      </w:r>
      <w:r>
        <w:rPr>
          <w:rFonts w:ascii="Times New Roman" w:hAnsi="Times New Roman" w:cs="Times New Roman"/>
        </w:rPr>
        <w:t xml:space="preserve">. Обязанности Исполнителя, Заказчика и Обучающегося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 Исполнитель обязан: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3.1.1. 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_____________________________________.</w:t>
      </w:r>
    </w:p>
    <w:p>
      <w:pPr>
        <w:pStyle w:val="UserStyle_104"/>
        <w:ind w:left="0" w:right="-1" w:firstLine="567"/>
        <w:jc w:val="left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(указывается категория обучающегося)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3.1.2.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UserStyle_54"/>
        </w:rPr>
        <w:footnoteReference w:id="3"/>
      </w:r>
      <w:r>
        <w:rPr>
          <w:rFonts w:ascii="Times New Roman" w:hAnsi="Times New Roman" w:cs="Times New Roman"/>
          <w:b w:val="0"/>
        </w:rPr>
        <w:t xml:space="preserve">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3.1.4. Обеспечить Обучающемуся предусмотренные выбранной образовательной программой условия ее освоения. 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Договора).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3.1.6. Принимать от Обучающегося и (или) Заказчика оплату за образовательные услуги.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3.2. Заказчик обязан: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3.2.2. В случае, если Заказчиком является юридическое лицо, Заказчик обязан предоставлять базу для прохождения Обучающимся производственных и учебных практик (в том числе преддипломных).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 Обучающийся обязан: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3.3.1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3.3.2. Выполнять задания для подготовки к занятиям, предусмотренным учебным планом, в том числе индивидуальным.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3.3.3. Извещать Исполнителя о причинах отсутствия на занятиях.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3.3.4.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3.3.5.  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образовательным стандартом Исполнителя и учебным планом, в том числе индивидуальным,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3.3.6.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3.3.7.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3.3.8. Передать Исполнителю результаты своей творческой, научной, интеллектуальной деятельности, возникшие в процессе предоставления Исполнителем образовательной услуги, указанной в пункте 1.1. настоящего договора.</w:t>
      </w:r>
    </w:p>
    <w:p>
      <w:pPr>
        <w:pStyle w:val="UserStyle_104"/>
        <w:ind w:left="0" w:right="-1"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IV</w:t>
      </w:r>
      <w:r>
        <w:rPr>
          <w:rFonts w:ascii="Times New Roman" w:hAnsi="Times New Roman" w:cs="Times New Roman"/>
        </w:rPr>
        <w:t xml:space="preserve">. Стоимость услуг, сроки и порядок их оплаты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4.1. Полная стоимость платных образовательных услуг за весь период обучения Обучающегося составляет ___________ (_______________________) рублей.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 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Изменение размера стоимости образовательных услуг оформляется дополнительным соглашением, заключаемым между сторонами договора на обучение. 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размера 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 xml:space="preserve"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за первый год обучения – в течение 3 банковских дней после подписания настоящего договора всеми Сторонами;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t xml:space="preserve">за второй  и  последующие годы обучения  -  до 1 сентября учебного года.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t xml:space="preserve">4.3. Оплата образовательных услуг может осуществляться за счет средств материнского (семейного) капитала.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t xml:space="preserve">4.4. В случае расторжения настоящего договора,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t xml:space="preserve">В случае  расторжения настоящего договора по инициативе Исполнителя в одностороннем порядке по основаниям, предусмотренным пп. а) –г)  пункта 5.4, денежные средства, оплаченные за оказание образовательных услуг за текущий семестр подлежат возмещению Заказчику/Обучающемуся с момента издания приказа об отчислении либо с момента подачи заявления.  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</w:rPr>
        <w:t xml:space="preserve">. Основания изменения и расторжения договора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5.2. Настоящий Договор может быть расторгнут по соглашению Сторон.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Обучающегося или родителей </w:t>
      </w:r>
      <w:r>
        <w:fldChar w:fldCharType="begin"/>
      </w:r>
      <w:r>
        <w:instrText xml:space="preserve"> HYPERLINK "consultantplus://offline/ref=2FD10A7488B40B8C0E1A18E276A262440A3717828A2E8756467AC1BC38E19F0695A35478E19A9FR1UCK"</w:instrText>
      </w:r>
      <w:r>
        <w:fldChar w:fldCharType="separate"/>
      </w:r>
      <w:r>
        <w:rPr>
          <w:rStyle w:val="Hyperlink"/>
          <w:rFonts w:ascii="Times New Roman" w:hAnsi="Times New Roman" w:cs="Times New Roman"/>
          <w:b/>
        </w:rPr>
        <w:t xml:space="preserve">(законных представителей)</w:t>
      </w:r>
      <w:r>
        <w:fldChar w:fldCharType="end"/>
      </w:r>
      <w:r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5.4.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widowControl/>
        <w:ind w:left="0" w:right="0" w:firstLine="540"/>
        <w:jc w:val="both"/>
      </w:pPr>
      <w:r>
        <w:t xml:space="preserve">а) применения к обучающемуся, достигшему возраста 15 лет, отчисления как меры дисциплинарного взыскания;</w:t>
      </w:r>
    </w:p>
    <w:p>
      <w:pPr>
        <w:pStyle w:val="Normal"/>
        <w:widowControl/>
        <w:ind w:left="0" w:right="0" w:firstLine="540"/>
        <w:jc w:val="both"/>
      </w:pPr>
      <w:r>
        <w:t xml:space="preserve"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>
      <w:pPr>
        <w:pStyle w:val="Normal"/>
        <w:widowControl/>
        <w:ind w:left="0" w:right="0" w:firstLine="540"/>
        <w:jc w:val="both"/>
      </w:pPr>
      <w: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>
      <w:pPr>
        <w:pStyle w:val="Normal"/>
        <w:widowControl/>
        <w:ind w:left="0" w:right="0" w:firstLine="540"/>
        <w:jc w:val="both"/>
      </w:pPr>
      <w:r>
        <w:t xml:space="preserve">г)  нарушения обязательств по оплате стоимости обучения, предусмотренных разделом </w:t>
      </w:r>
      <w:r>
        <w:rPr>
          <w:lang w:val="en-US"/>
        </w:rPr>
        <w:t xml:space="preserve">IV</w:t>
      </w:r>
      <w:r>
        <w:t xml:space="preserve"> настоящего Договора.</w:t>
      </w:r>
    </w:p>
    <w:p>
      <w:pPr>
        <w:pStyle w:val="Normal"/>
        <w:widowControl/>
        <w:ind w:left="0" w:right="0" w:firstLine="540"/>
        <w:jc w:val="both"/>
      </w:pPr>
      <w:r>
        <w:t xml:space="preserve">5.5.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>
      <w:pPr>
        <w:pStyle w:val="UserStyle_104"/>
        <w:ind w:left="0" w:right="-1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</w:p>
    <w:p>
      <w:pPr>
        <w:pStyle w:val="Normal"/>
        <w:widowControl/>
        <w:ind w:left="0" w:right="0" w:firstLine="540"/>
        <w:jc w:val="both"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>
      <w:pPr>
        <w:pStyle w:val="Normal"/>
        <w:widowControl/>
        <w:ind w:left="0" w:right="0" w:firstLine="540"/>
        <w:jc w:val="both"/>
      </w:pPr>
      <w: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г. Краснодар, ул. им. 40-летия Победы, 33</w:t>
      </w:r>
    </w:p>
    <w:p>
      <w:pPr>
        <w:pStyle w:val="Normal"/>
        <w:widowControl/>
        <w:jc w:val="both"/>
      </w:pPr>
    </w:p>
    <w:p>
      <w:pPr>
        <w:pStyle w:val="UserStyle_104"/>
        <w:ind w:left="0"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</w:p>
    <w:p>
      <w:pPr>
        <w:pStyle w:val="Normal"/>
        <w:widowControl/>
        <w:ind w:left="0" w:right="0" w:firstLine="540"/>
        <w:jc w:val="both"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   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договора: г. Краснодар, ул. им. 40-летия Победы,33.</w:t>
      </w:r>
    </w:p>
    <w:p>
      <w:pPr>
        <w:pStyle w:val="UserStyle_104"/>
        <w:ind w:left="0"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VII</w:t>
      </w:r>
      <w:r>
        <w:rPr>
          <w:rFonts w:ascii="Times New Roman" w:hAnsi="Times New Roman" w:cs="Times New Roman"/>
        </w:rPr>
        <w:t xml:space="preserve">. Срок действия Договора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7.1.  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VIII</w:t>
      </w:r>
      <w:r>
        <w:rPr>
          <w:rFonts w:ascii="Times New Roman" w:hAnsi="Times New Roman" w:cs="Times New Roman"/>
        </w:rPr>
        <w:t xml:space="preserve">. Заключительные положения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8.4. Настоящий Договор составлен в двух/трех 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8.5. Изменения Договора оформляются дополнительными соглашениями к Договору</w:t>
      </w:r>
      <w:r>
        <w:rPr>
          <w:rFonts w:ascii="Times New Roman" w:hAnsi="Times New Roman" w:cs="Times New Roman"/>
          <w:b w:val="0"/>
          <w:sz w:val="21"/>
          <w:szCs w:val="21"/>
        </w:rPr>
        <w:t xml:space="preserve">.</w:t>
      </w:r>
    </w:p>
    <w:p>
      <w:pPr>
        <w:pStyle w:val="UserStyle_104"/>
        <w:ind w:left="0"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IX</w:t>
      </w:r>
      <w:r>
        <w:rPr>
          <w:rFonts w:ascii="Times New Roman" w:hAnsi="Times New Roman" w:cs="Times New Roman"/>
          <w:sz w:val="22"/>
          <w:szCs w:val="22"/>
        </w:rPr>
        <w:t xml:space="preserve">. Адреса и реквизиты Сторон</w:t>
      </w:r>
    </w:p>
    <w:p>
      <w:pPr>
        <w:pStyle w:val="Normal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652"/>
        <w:gridCol w:w="3264"/>
        <w:gridCol w:w="3115"/>
      </w:tblGrid>
      <w:tr>
        <w:tc>
          <w:tcPr>
            <w:tcW w:w="36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19"/>
                <w:szCs w:val="19"/>
              </w:rPr>
              <w:t xml:space="preserve">Исполнитель</w:t>
            </w:r>
          </w:p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jc w:val="center"/>
            </w:pPr>
            <w:r>
              <w:rPr>
                <w:sz w:val="19"/>
                <w:szCs w:val="19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jc w:val="both"/>
            </w:pPr>
            <w:r>
              <w:rPr>
                <w:sz w:val="19"/>
                <w:szCs w:val="19"/>
              </w:rPr>
              <w:t xml:space="preserve">Юр., факт. адрес: 350072, </w:t>
            </w:r>
          </w:p>
          <w:p>
            <w:pPr>
              <w:pStyle w:val="Normal"/>
              <w:jc w:val="both"/>
            </w:pPr>
            <w:r>
              <w:rPr>
                <w:sz w:val="19"/>
                <w:szCs w:val="19"/>
              </w:rPr>
              <w:t xml:space="preserve">г. Краснодар, ул. им. 40-летия Победы, 33</w:t>
            </w:r>
          </w:p>
          <w:p>
            <w:pPr>
              <w:pStyle w:val="Normal"/>
              <w:jc w:val="both"/>
            </w:pPr>
            <w:r>
              <w:rPr>
                <w:sz w:val="19"/>
                <w:szCs w:val="19"/>
              </w:rPr>
              <w:t xml:space="preserve">т./ф. (861)257-76-32</w:t>
            </w:r>
          </w:p>
          <w:p>
            <w:pPr>
              <w:pStyle w:val="Normal"/>
              <w:jc w:val="both"/>
            </w:pPr>
            <w:r>
              <w:rPr>
                <w:sz w:val="19"/>
                <w:szCs w:val="19"/>
              </w:rPr>
              <w:t xml:space="preserve">ИНН 2311021085  </w:t>
            </w:r>
          </w:p>
          <w:p>
            <w:pPr>
              <w:pStyle w:val="Normal"/>
              <w:jc w:val="both"/>
            </w:pPr>
            <w:r>
              <w:rPr>
                <w:sz w:val="19"/>
                <w:szCs w:val="19"/>
              </w:rPr>
              <w:t xml:space="preserve">КПП 231101001</w:t>
            </w:r>
          </w:p>
          <w:p>
            <w:pPr>
              <w:pStyle w:val="Normal"/>
            </w:pPr>
            <w:r>
              <w:rPr>
                <w:sz w:val="19"/>
                <w:szCs w:val="19"/>
              </w:rPr>
              <w:t xml:space="preserve">Наименование по банку: УФК по Краснодарскому краю (Краснодарский государственный институт культуры ,</w:t>
              <w:br w:type="textWrapping" w:clear="all"/>
              <w:t xml:space="preserve"> л/с 20186Х41930)</w:t>
            </w:r>
          </w:p>
          <w:p>
            <w:pPr>
              <w:pStyle w:val="Normal"/>
            </w:pPr>
            <w:r>
              <w:rPr>
                <w:sz w:val="19"/>
                <w:szCs w:val="19"/>
              </w:rPr>
              <w:t xml:space="preserve">Счет получателя  (номер казначейского счета) 03214643000000011800</w:t>
            </w:r>
          </w:p>
          <w:p>
            <w:pPr>
              <w:pStyle w:val="Normal"/>
            </w:pPr>
            <w:r>
              <w:rPr>
                <w:sz w:val="19"/>
                <w:szCs w:val="19"/>
              </w:rPr>
              <w:t xml:space="preserve">ЕКС 40102810945370000010</w:t>
            </w:r>
          </w:p>
          <w:p>
            <w:pPr>
              <w:pStyle w:val="Normal"/>
            </w:pPr>
            <w:r>
              <w:rPr>
                <w:sz w:val="19"/>
                <w:szCs w:val="19"/>
              </w:rPr>
              <w:t xml:space="preserve">Южное ГУ Банка России //УФК по Краснодарскому краю</w:t>
            </w:r>
          </w:p>
          <w:p>
            <w:pPr>
              <w:pStyle w:val="Normal"/>
            </w:pPr>
            <w:r>
              <w:rPr>
                <w:sz w:val="19"/>
                <w:szCs w:val="19"/>
              </w:rPr>
              <w:t xml:space="preserve">г. Краснодар   л/с 20186Х41930 </w:t>
            </w:r>
          </w:p>
          <w:p>
            <w:pPr>
              <w:pStyle w:val="Normal"/>
            </w:pPr>
            <w:r>
              <w:rPr>
                <w:sz w:val="19"/>
                <w:szCs w:val="19"/>
              </w:rPr>
              <w:t xml:space="preserve">БИК 010349101</w:t>
            </w:r>
          </w:p>
          <w:p>
            <w:pPr>
              <w:pStyle w:val="Normal"/>
            </w:pPr>
            <w:r>
              <w:rPr>
                <w:sz w:val="19"/>
                <w:szCs w:val="19"/>
              </w:rPr>
              <w:t xml:space="preserve">ОКТМО 03701000</w:t>
            </w:r>
          </w:p>
          <w:p>
            <w:pPr>
              <w:pStyle w:val="Normal"/>
            </w:pPr>
            <w:r>
              <w:rPr>
                <w:sz w:val="19"/>
                <w:szCs w:val="19"/>
              </w:rPr>
              <w:t xml:space="preserve">КБК 00000000000000000130</w:t>
            </w:r>
          </w:p>
          <w:p>
            <w:pPr>
              <w:pStyle w:val="Normal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  <w:p>
            <w:pPr>
              <w:pStyle w:val="Normal"/>
            </w:pPr>
            <w:r>
              <w:rPr>
                <w:rFonts w:eastAsia="Times New Roman" w:cs="Times New Roman"/>
              </w:rPr>
              <w:t xml:space="preserve">Проректор по учебной </w:t>
            </w:r>
          </w:p>
          <w:p>
            <w:pPr>
              <w:pStyle w:val="Normal"/>
            </w:pPr>
            <w:r>
              <w:rPr>
                <w:rFonts w:eastAsia="Times New Roman" w:cs="Times New Roman"/>
              </w:rPr>
              <w:t xml:space="preserve">работе и международной деятельности 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  <w:r>
              <w:t xml:space="preserve">______________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bidi="ar-SA"/>
              </w:rPr>
              <w:t xml:space="preserve">С.А. Трехбратова</w:t>
            </w:r>
          </w:p>
          <w:p>
            <w:pPr>
              <w:pStyle w:val="Normal"/>
              <w:jc w:val="both"/>
            </w:pPr>
            <w:r>
              <w:t xml:space="preserve">  </w:t>
            </w:r>
            <w:r>
              <w:rPr>
                <w:sz w:val="19"/>
                <w:szCs w:val="19"/>
              </w:rPr>
              <w:t xml:space="preserve">мп</w:t>
            </w:r>
          </w:p>
        </w:tc>
        <w:tc>
          <w:tcPr>
            <w:tcW w:w="326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Заказчик</w:t>
            </w:r>
          </w:p>
          <w:p>
            <w:pPr>
              <w:pStyle w:val="Normal"/>
              <w:ind w:left="34" w:right="0" w:hanging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(фамилия, имя, отчество, (при наличии)/наименование юридического лица)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(дата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(место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(место нахождения/адрес места жительства)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(паспорт: серия, номер, кем и когда выдан)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(банковские реквизиты (при наличии), телефон)</w:t>
            </w:r>
          </w:p>
          <w:p>
            <w:pPr>
              <w:pStyle w:val="Normal"/>
              <w:ind w:left="34" w:right="0" w:hanging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(подпись, печать (при наличии))</w:t>
            </w:r>
          </w:p>
          <w:p>
            <w:pPr>
              <w:pStyle w:val="Normal"/>
              <w:ind w:left="34" w:right="0" w:hanging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11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Обучающийся</w:t>
            </w:r>
          </w:p>
          <w:p>
            <w:pPr>
              <w:pStyle w:val="Normal"/>
              <w:ind w:left="34" w:right="0" w:hanging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(фамилия, имя, отчество (при наличии)</w:t>
            </w:r>
          </w:p>
          <w:p>
            <w:pPr>
              <w:pStyle w:val="Normal"/>
              <w:ind w:left="34" w:right="0" w:hanging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(дата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(место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(адрес места жительства)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(паспорт: серия, номер, кем и когда выдан)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(банковские реквизиты (при наличии), телефон)</w:t>
            </w:r>
          </w:p>
          <w:p>
            <w:pPr>
              <w:pStyle w:val="Normal"/>
              <w:ind w:left="34" w:right="0" w:hanging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ind w:left="34" w:right="0" w:hanging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ind w:left="34" w:right="0" w:hanging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19"/>
                <w:szCs w:val="19"/>
              </w:rPr>
              <w:t xml:space="preserve">(подпись)</w:t>
            </w:r>
          </w:p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</w:tbl>
    <w:sectPr>
      <w:footnotePr>
        <w:numRestart w:val="continuous"/>
      </w:footnotePr>
      <w:type w:val="nextPage"/>
      <w:pgSz w:w="11906" w:h="16838"/>
      <w:pgMar w:top="1134" w:right="567" w:bottom="1134" w:left="1361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PT Sans">
    <w:panose1 w:val="020B0503020203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  <w:ind w:left="0" w:right="0" w:firstLine="567"/>
      </w:pPr>
      <w:r>
        <w:rPr>
          <w:rStyle w:val="UserStyle_54"/>
          <w:rFonts w:ascii="Times New Roman" w:hAnsi="Times New Roman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</w:p>
  </w:footnote>
  <w:footnote w:id="1">
    <w:p>
      <w:pPr>
        <w:pStyle w:val="FootnoteText"/>
        <w:ind w:left="0" w:right="0" w:firstLine="567"/>
      </w:pPr>
      <w:r>
        <w:rPr>
          <w:rStyle w:val="UserStyle_54"/>
          <w:rFonts w:ascii="Times New Roman" w:hAnsi="Times New Roman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Заполняется в случае, если Обучающийся не является Заказчиком.</w:t>
      </w:r>
    </w:p>
  </w:footnote>
  <w:footnote w:id="2">
    <w:p>
      <w:pPr>
        <w:pStyle w:val="FootnoteText"/>
        <w:ind w:left="0" w:right="0" w:firstLine="567"/>
        <w:jc w:val="both"/>
      </w:pPr>
      <w:r>
        <w:rPr>
          <w:rStyle w:val="UserStyle_54"/>
          <w:rFonts w:ascii="Times New Roman" w:hAnsi="Times New Roman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 273-ФЗ «Об образовании в Российской Федерации»).</w:t>
      </w:r>
    </w:p>
  </w:footnote>
  <w:footnote w:id="3">
    <w:p>
      <w:pPr>
        <w:pStyle w:val="FootnoteText"/>
        <w:ind w:left="0" w:right="0" w:firstLine="567"/>
        <w:jc w:val="both"/>
      </w:pPr>
      <w:r>
        <w:rPr>
          <w:rStyle w:val="UserStyle_54"/>
          <w:rFonts w:ascii="PT Sans" w:hAnsi="PT San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11 Правил оказания платных образовательных услуг, утвержденных Постановлением Правительства РФ от 15.09.2020 N 1441.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Заголовок 1"/>
    <w:basedOn w:val="Normal"/>
    <w:next w:val="Normal"/>
    <w:pPr>
      <w:keepNext/>
      <w:widowControl/>
      <w:numPr>
        <w:numId w:val="1"/>
        <w:ilvl w:val="0"/>
      </w:numPr>
      <w:spacing w:line="360" w:lineRule="exact"/>
      <w:jc w:val="both"/>
      <w:outlineLvl w:val="0"/>
    </w:pPr>
    <w:rPr>
      <w:sz w:val="28"/>
    </w:rPr>
  </w:style>
  <w:style w:type="paragraph" w:styleId="Heading2">
    <w:name w:val="Заголовок 2"/>
    <w:basedOn w:val="Normal"/>
    <w:next w:val="Normal"/>
    <w:pPr>
      <w:keepNext/>
      <w:widowControl/>
      <w:numPr>
        <w:numId w:val="1"/>
        <w:ilvl w:val="1"/>
      </w:numPr>
      <w:outlineLvl w:val="1"/>
    </w:pPr>
    <w:rPr>
      <w:sz w:val="28"/>
    </w:rPr>
  </w:style>
  <w:style w:type="paragraph" w:styleId="Heading3">
    <w:name w:val="Заголовок 3"/>
    <w:basedOn w:val="Normal"/>
    <w:next w:val="Normal"/>
    <w:pPr>
      <w:keepNext/>
      <w:widowControl/>
      <w:numPr>
        <w:numId w:val="1"/>
        <w:ilvl w:val="2"/>
      </w:numPr>
      <w:ind w:left="5387" w:right="0" w:firstLine="0"/>
      <w:outlineLvl w:val="2"/>
    </w:pPr>
    <w:rPr>
      <w:sz w:val="28"/>
    </w:rPr>
  </w:style>
  <w:style w:type="paragraph" w:styleId="Heading4">
    <w:name w:val="Заголовок 4"/>
    <w:basedOn w:val="Normal"/>
    <w:next w:val="Normal"/>
    <w:pPr>
      <w:keepNext/>
      <w:numPr>
        <w:numId w:val="1"/>
        <w:ilvl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pPr>
      <w:numPr>
        <w:numId w:val="1"/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pPr>
      <w:numPr>
        <w:numId w:val="1"/>
        <w:ilvl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Заголовок 7"/>
    <w:basedOn w:val="Normal"/>
    <w:next w:val="Normal"/>
    <w:pPr>
      <w:widowControl/>
      <w:numPr>
        <w:numId w:val="1"/>
        <w:ilvl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Заголовок 8"/>
    <w:basedOn w:val="Normal"/>
    <w:next w:val="Normal"/>
    <w:pPr>
      <w:widowControl/>
      <w:numPr>
        <w:numId w:val="1"/>
        <w:ilvl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Заголовок 9"/>
    <w:basedOn w:val="Normal"/>
    <w:next w:val="Normal"/>
    <w:pPr>
      <w:widowControl/>
      <w:numPr>
        <w:numId w:val="1"/>
        <w:ilvl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UserStyle_0">
    <w:name w:val="WW8Num1z0"/>
    <w:next w:val="UserStyle_0"/>
  </w:style>
  <w:style w:type="character" w:styleId="UserStyle_1">
    <w:name w:val="WW8Num1z1"/>
    <w:next w:val="UserStyle_1"/>
  </w:style>
  <w:style w:type="character" w:styleId="UserStyle_2">
    <w:name w:val="WW8Num1z2"/>
    <w:next w:val="UserStyle_2"/>
    <w:link w:val="Normal"/>
  </w:style>
  <w:style w:type="character" w:styleId="UserStyle_3">
    <w:name w:val="WW8Num1z3"/>
    <w:next w:val="UserStyle_3"/>
  </w:style>
  <w:style w:type="character" w:styleId="UserStyle_4">
    <w:name w:val="WW8Num1z4"/>
    <w:next w:val="UserStyle_4"/>
  </w:style>
  <w:style w:type="character" w:styleId="UserStyle_5">
    <w:name w:val="WW8Num1z5"/>
    <w:next w:val="UserStyle_5"/>
  </w:style>
  <w:style w:type="character" w:styleId="UserStyle_6">
    <w:name w:val="WW8Num1z6"/>
    <w:next w:val="UserStyle_6"/>
  </w:style>
  <w:style w:type="character" w:styleId="UserStyle_7">
    <w:name w:val="WW8Num1z7"/>
    <w:next w:val="UserStyle_7"/>
  </w:style>
  <w:style w:type="character" w:styleId="UserStyle_8">
    <w:name w:val="WW8Num1z8"/>
    <w:next w:val="UserStyle_8"/>
  </w:style>
  <w:style w:type="character" w:styleId="UserStyle_9">
    <w:name w:val="WW8Num2z0"/>
    <w:next w:val="UserStyle_9"/>
  </w:style>
  <w:style w:type="character" w:styleId="UserStyle_10">
    <w:name w:val="WW8Num2z1"/>
    <w:next w:val="UserStyle_10"/>
  </w:style>
  <w:style w:type="character" w:styleId="UserStyle_11">
    <w:name w:val="WW8Num2z2"/>
    <w:next w:val="UserStyle_11"/>
  </w:style>
  <w:style w:type="character" w:styleId="UserStyle_12">
    <w:name w:val="WW8Num2z3"/>
    <w:next w:val="UserStyle_12"/>
  </w:style>
  <w:style w:type="character" w:styleId="UserStyle_13">
    <w:name w:val="WW8Num2z4"/>
    <w:next w:val="UserStyle_13"/>
  </w:style>
  <w:style w:type="character" w:styleId="UserStyle_14">
    <w:name w:val="WW8Num2z5"/>
    <w:next w:val="UserStyle_14"/>
  </w:style>
  <w:style w:type="character" w:styleId="UserStyle_15">
    <w:name w:val="WW8Num2z6"/>
    <w:next w:val="UserStyle_15"/>
  </w:style>
  <w:style w:type="character" w:styleId="UserStyle_16">
    <w:name w:val="WW8Num2z7"/>
    <w:next w:val="UserStyle_16"/>
  </w:style>
  <w:style w:type="character" w:styleId="UserStyle_17">
    <w:name w:val="WW8Num2z8"/>
    <w:next w:val="UserStyle_17"/>
  </w:style>
  <w:style w:type="character" w:styleId="UserStyle_18">
    <w:name w:val="WW8Num3z0"/>
    <w:next w:val="UserStyle_18"/>
  </w:style>
  <w:style w:type="character" w:styleId="UserStyle_19">
    <w:name w:val="WW8Num3z1"/>
    <w:next w:val="UserStyle_19"/>
  </w:style>
  <w:style w:type="character" w:styleId="UserStyle_20">
    <w:name w:val="WW8Num3z2"/>
    <w:next w:val="UserStyle_20"/>
  </w:style>
  <w:style w:type="character" w:styleId="UserStyle_21">
    <w:name w:val="WW8Num3z3"/>
    <w:next w:val="UserStyle_21"/>
  </w:style>
  <w:style w:type="character" w:styleId="UserStyle_22">
    <w:name w:val="WW8Num3z4"/>
    <w:next w:val="UserStyle_22"/>
  </w:style>
  <w:style w:type="character" w:styleId="UserStyle_23">
    <w:name w:val="WW8Num3z5"/>
    <w:next w:val="UserStyle_23"/>
  </w:style>
  <w:style w:type="character" w:styleId="UserStyle_24">
    <w:name w:val="WW8Num3z6"/>
    <w:next w:val="UserStyle_24"/>
  </w:style>
  <w:style w:type="character" w:styleId="UserStyle_25">
    <w:name w:val="WW8Num3z7"/>
    <w:next w:val="UserStyle_25"/>
  </w:style>
  <w:style w:type="character" w:styleId="UserStyle_26">
    <w:name w:val="WW8Num3z8"/>
    <w:next w:val="UserStyle_26"/>
  </w:style>
  <w:style w:type="character" w:styleId="UserStyle_27">
    <w:name w:val="WW8Num4z0"/>
    <w:next w:val="UserStyle_27"/>
  </w:style>
  <w:style w:type="character" w:styleId="UserStyle_28">
    <w:name w:val="WW8Num4z1"/>
    <w:next w:val="UserStyle_28"/>
  </w:style>
  <w:style w:type="character" w:styleId="UserStyle_29">
    <w:name w:val="WW8Num4z2"/>
    <w:next w:val="UserStyle_29"/>
  </w:style>
  <w:style w:type="character" w:styleId="UserStyle_30">
    <w:name w:val="WW8Num4z3"/>
    <w:next w:val="UserStyle_30"/>
  </w:style>
  <w:style w:type="character" w:styleId="UserStyle_31">
    <w:name w:val="WW8Num4z4"/>
    <w:next w:val="UserStyle_31"/>
  </w:style>
  <w:style w:type="character" w:styleId="UserStyle_32">
    <w:name w:val="WW8Num4z5"/>
    <w:next w:val="UserStyle_32"/>
  </w:style>
  <w:style w:type="character" w:styleId="UserStyle_33">
    <w:name w:val="WW8Num4z6"/>
    <w:next w:val="UserStyle_33"/>
  </w:style>
  <w:style w:type="character" w:styleId="UserStyle_34">
    <w:name w:val="WW8Num4z7"/>
    <w:next w:val="UserStyle_34"/>
  </w:style>
  <w:style w:type="character" w:styleId="UserStyle_35">
    <w:name w:val="WW8Num4z8"/>
    <w:next w:val="UserStyle_35"/>
  </w:style>
  <w:style w:type="character" w:styleId="UserStyle_36">
    <w:name w:val="Основной шрифт абзаца"/>
    <w:next w:val="UserStyle_36"/>
  </w:style>
  <w:style w:type="character" w:styleId="UserStyle_37">
    <w:name w:val="Заголовок 1 Знак"/>
    <w:basedOn w:val="UserStyle_36"/>
    <w:next w:val="UserStyle_37"/>
    <w:rPr>
      <w:rFonts w:ascii="Cambria" w:hAnsi="Cambria" w:eastAsia="Times New Roman" w:cs="Times New Roman"/>
      <w:b/>
      <w:bCs/>
      <w:sz w:val="32"/>
      <w:szCs w:val="32"/>
    </w:rPr>
  </w:style>
  <w:style w:type="character" w:styleId="UserStyle_38">
    <w:name w:val="Заголовок 2 Знак"/>
    <w:basedOn w:val="UserStyle_36"/>
    <w:next w:val="UserStyle_38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UserStyle_39">
    <w:name w:val="Заголовок 3 Знак"/>
    <w:basedOn w:val="UserStyle_36"/>
    <w:next w:val="UserStyle_39"/>
    <w:rPr>
      <w:rFonts w:ascii="Cambria" w:hAnsi="Cambria" w:eastAsia="Times New Roman" w:cs="Times New Roman"/>
      <w:b/>
      <w:bCs/>
      <w:sz w:val="26"/>
      <w:szCs w:val="26"/>
    </w:rPr>
  </w:style>
  <w:style w:type="character" w:styleId="UserStyle_40">
    <w:name w:val="Заголовок 4 Знак"/>
    <w:basedOn w:val="UserStyle_36"/>
    <w:next w:val="UserStyle_40"/>
    <w:rPr>
      <w:rFonts w:ascii="Calibri" w:hAnsi="Calibri" w:eastAsia="Times New Roman" w:cs="Times New Roman"/>
      <w:b/>
      <w:bCs/>
      <w:sz w:val="28"/>
      <w:szCs w:val="28"/>
    </w:rPr>
  </w:style>
  <w:style w:type="character" w:styleId="UserStyle_41">
    <w:name w:val="Заголовок 5 Знак"/>
    <w:basedOn w:val="UserStyle_36"/>
    <w:next w:val="UserStyle_41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UserStyle_42">
    <w:name w:val="Заголовок 6 Знак"/>
    <w:basedOn w:val="UserStyle_36"/>
    <w:next w:val="UserStyle_42"/>
    <w:rPr>
      <w:rFonts w:ascii="Calibri" w:hAnsi="Calibri" w:eastAsia="Times New Roman" w:cs="Times New Roman"/>
      <w:b/>
      <w:bCs/>
      <w:sz w:val="22"/>
      <w:szCs w:val="22"/>
    </w:rPr>
  </w:style>
  <w:style w:type="character" w:styleId="UserStyle_43">
    <w:name w:val="Заголовок 7 Знак"/>
    <w:basedOn w:val="UserStyle_36"/>
    <w:next w:val="UserStyle_43"/>
    <w:rPr>
      <w:rFonts w:ascii="Calibri" w:hAnsi="Calibri" w:eastAsia="Times New Roman" w:cs="Times New Roman"/>
      <w:sz w:val="24"/>
      <w:szCs w:val="24"/>
    </w:rPr>
  </w:style>
  <w:style w:type="character" w:styleId="UserStyle_44">
    <w:name w:val="Заголовок 8 Знак"/>
    <w:basedOn w:val="UserStyle_36"/>
    <w:next w:val="UserStyle_44"/>
    <w:rPr>
      <w:rFonts w:ascii="Calibri" w:hAnsi="Calibri" w:eastAsia="Times New Roman" w:cs="Times New Roman"/>
      <w:i/>
      <w:iCs/>
      <w:sz w:val="24"/>
      <w:szCs w:val="24"/>
    </w:rPr>
  </w:style>
  <w:style w:type="character" w:styleId="UserStyle_45">
    <w:name w:val="Заголовок 9 Знак"/>
    <w:basedOn w:val="UserStyle_36"/>
    <w:next w:val="UserStyle_45"/>
    <w:rPr>
      <w:rFonts w:ascii="Cambria" w:hAnsi="Cambria" w:eastAsia="Times New Roman" w:cs="Times New Roman"/>
      <w:sz w:val="22"/>
      <w:szCs w:val="22"/>
    </w:rPr>
  </w:style>
  <w:style w:type="character" w:styleId="Hyperlink">
    <w:name w:val="Интернет-ссылка"/>
    <w:basedOn w:val="UserStyle_36"/>
    <w:next w:val="Hyperlink"/>
    <w:rPr>
      <w:rFonts w:cs="Times New Roman"/>
      <w:color w:val="0000ff"/>
      <w:u w:val="single"/>
    </w:rPr>
  </w:style>
  <w:style w:type="character" w:styleId="UserStyle_46">
    <w:name w:val="Верхний колонтитул Знак"/>
    <w:basedOn w:val="UserStyle_36"/>
    <w:next w:val="UserStyle_46"/>
    <w:rPr>
      <w:rFonts w:cs="Times New Roman"/>
    </w:rPr>
  </w:style>
  <w:style w:type="character" w:styleId="PageNumber">
    <w:name w:val="Номер страницы"/>
    <w:basedOn w:val="UserStyle_36"/>
    <w:next w:val="PageNumber"/>
    <w:rPr>
      <w:rFonts w:cs="Times New Roman"/>
    </w:rPr>
  </w:style>
  <w:style w:type="character" w:styleId="UserStyle_47">
    <w:name w:val="Основной текст с отступом Знак"/>
    <w:basedOn w:val="UserStyle_36"/>
    <w:next w:val="UserStyle_47"/>
    <w:rPr>
      <w:rFonts w:cs="Times New Roman"/>
    </w:rPr>
  </w:style>
  <w:style w:type="character" w:styleId="UserStyle_48">
    <w:name w:val="Основной текст Знак"/>
    <w:basedOn w:val="UserStyle_36"/>
    <w:next w:val="UserStyle_48"/>
    <w:link w:val="UserStyle_17"/>
    <w:rPr>
      <w:rFonts w:cs="Times New Roman"/>
    </w:rPr>
  </w:style>
  <w:style w:type="character" w:styleId="UserStyle_49">
    <w:name w:val="Текст Знак"/>
    <w:basedOn w:val="UserStyle_36"/>
    <w:next w:val="UserStyle_49"/>
    <w:rPr>
      <w:rFonts w:ascii="Courier New" w:hAnsi="Courier New" w:cs="Courier New"/>
    </w:rPr>
  </w:style>
  <w:style w:type="character" w:styleId="UserStyle_50">
    <w:name w:val="Нижний колонтитул Знак"/>
    <w:basedOn w:val="UserStyle_36"/>
    <w:next w:val="UserStyle_50"/>
    <w:rPr>
      <w:rFonts w:cs="Times New Roman"/>
    </w:rPr>
  </w:style>
  <w:style w:type="character" w:styleId="UserStyle_51">
    <w:name w:val="Основной текст с отступом 2 Знак"/>
    <w:basedOn w:val="UserStyle_36"/>
    <w:next w:val="UserStyle_51"/>
    <w:rPr>
      <w:rFonts w:cs="Times New Roman"/>
    </w:rPr>
  </w:style>
  <w:style w:type="character" w:styleId="UserStyle_52">
    <w:name w:val="Название Знак"/>
    <w:basedOn w:val="UserStyle_36"/>
    <w:next w:val="UserStyle_52"/>
    <w:rPr>
      <w:rFonts w:ascii="Cambria" w:hAnsi="Cambria" w:eastAsia="Times New Roman" w:cs="Times New Roman"/>
      <w:b/>
      <w:bCs/>
      <w:sz w:val="32"/>
      <w:szCs w:val="32"/>
    </w:rPr>
  </w:style>
  <w:style w:type="character" w:styleId="UserStyle_53">
    <w:name w:val="Основной текст с отступом 3 Знак"/>
    <w:basedOn w:val="UserStyle_36"/>
    <w:next w:val="UserStyle_53"/>
    <w:rPr>
      <w:rFonts w:cs="Times New Roman"/>
      <w:sz w:val="16"/>
      <w:szCs w:val="16"/>
    </w:rPr>
  </w:style>
  <w:style w:type="character" w:styleId="UserStyle_54">
    <w:name w:val="Символ сноски"/>
    <w:basedOn w:val="UserStyle_36"/>
    <w:next w:val="UserStyle_54"/>
    <w:rPr>
      <w:rFonts w:cs="Times New Roman"/>
      <w:vertAlign w:val="superscript"/>
    </w:rPr>
  </w:style>
  <w:style w:type="character" w:styleId="UserStyle_55">
    <w:name w:val="Текст сноски Знак"/>
    <w:basedOn w:val="UserStyle_36"/>
    <w:next w:val="UserStyle_55"/>
    <w:rPr>
      <w:rFonts w:cs="Times New Roman"/>
    </w:rPr>
  </w:style>
  <w:style w:type="character" w:styleId="UserStyle_56">
    <w:name w:val="Основной текст 3 Знак"/>
    <w:basedOn w:val="UserStyle_36"/>
    <w:next w:val="UserStyle_56"/>
    <w:rPr>
      <w:rFonts w:cs="Times New Roman"/>
      <w:sz w:val="16"/>
      <w:szCs w:val="16"/>
    </w:rPr>
  </w:style>
  <w:style w:type="character" w:styleId="UserStyle_57">
    <w:name w:val="Основной текст 2 Знак"/>
    <w:basedOn w:val="UserStyle_36"/>
    <w:next w:val="UserStyle_57"/>
    <w:rPr>
      <w:rFonts w:cs="Times New Roman"/>
    </w:rPr>
  </w:style>
  <w:style w:type="character" w:styleId="UserStyle_58">
    <w:name w:val="Гипертекстовая ссылка"/>
    <w:basedOn w:val="UserStyle_36"/>
    <w:next w:val="UserStyle_58"/>
    <w:rPr>
      <w:rFonts w:cs="Times New Roman"/>
      <w:color w:val="008000"/>
    </w:rPr>
  </w:style>
  <w:style w:type="character" w:styleId="UserStyle_59">
    <w:name w:val="Текст выноски Знак"/>
    <w:basedOn w:val="UserStyle_36"/>
    <w:next w:val="UserStyle_59"/>
    <w:rPr>
      <w:rFonts w:ascii="Tahoma" w:hAnsi="Tahoma" w:cs="Tahoma"/>
      <w:sz w:val="16"/>
      <w:szCs w:val="16"/>
    </w:rPr>
  </w:style>
  <w:style w:type="character" w:styleId="UserStyle_60">
    <w:name w:val="Знак примечания"/>
    <w:basedOn w:val="UserStyle_36"/>
    <w:next w:val="UserStyle_60"/>
    <w:rPr>
      <w:rFonts w:cs="Times New Roman"/>
      <w:sz w:val="16"/>
      <w:szCs w:val="16"/>
    </w:rPr>
  </w:style>
  <w:style w:type="character" w:styleId="UserStyle_61">
    <w:name w:val="Текст примечания Знак"/>
    <w:basedOn w:val="UserStyle_36"/>
    <w:next w:val="UserStyle_61"/>
    <w:rPr>
      <w:rFonts w:cs="Times New Roman"/>
    </w:rPr>
  </w:style>
  <w:style w:type="character" w:styleId="UserStyle_62">
    <w:name w:val="Тема примечания Знак"/>
    <w:basedOn w:val="UserStyle_61"/>
    <w:next w:val="UserStyle_62"/>
    <w:rPr>
      <w:rFonts w:cs="Times New Roman"/>
      <w:b/>
      <w:bCs/>
    </w:rPr>
  </w:style>
  <w:style w:type="character" w:styleId="UserStyle_63">
    <w:name w:val="Символ концевой сноски"/>
    <w:basedOn w:val="UserStyle_36"/>
    <w:next w:val="UserStyle_63"/>
    <w:rPr>
      <w:rFonts w:cs="Times New Roman"/>
      <w:vertAlign w:val="superscript"/>
    </w:rPr>
  </w:style>
  <w:style w:type="character" w:styleId="FootnoteReference">
    <w:name w:val="Привязка сноски"/>
    <w:next w:val="FootnoteReference"/>
    <w:rPr>
      <w:vertAlign w:val="superscript"/>
    </w:rPr>
  </w:style>
  <w:style w:type="character" w:styleId="UserStyle_64">
    <w:name w:val="WW8Num5z8"/>
    <w:next w:val="UserStyle_64"/>
  </w:style>
  <w:style w:type="character" w:styleId="UserStyle_65">
    <w:name w:val="WW8Num5z7"/>
    <w:next w:val="UserStyle_65"/>
  </w:style>
  <w:style w:type="character" w:styleId="UserStyle_66">
    <w:name w:val="WW8Num5z6"/>
    <w:next w:val="UserStyle_66"/>
  </w:style>
  <w:style w:type="character" w:styleId="UserStyle_67">
    <w:name w:val="WW8Num5z5"/>
    <w:next w:val="UserStyle_67"/>
  </w:style>
  <w:style w:type="character" w:styleId="UserStyle_68">
    <w:name w:val="WW8Num5z4"/>
    <w:next w:val="UserStyle_68"/>
  </w:style>
  <w:style w:type="character" w:styleId="UserStyle_69">
    <w:name w:val="WW8Num5z3"/>
    <w:next w:val="UserStyle_69"/>
    <w:link w:val="Normal"/>
  </w:style>
  <w:style w:type="character" w:styleId="UserStyle_70">
    <w:name w:val="WW8Num5z2"/>
    <w:next w:val="UserStyle_70"/>
    <w:link w:val="Normal"/>
  </w:style>
  <w:style w:type="character" w:styleId="UserStyle_71">
    <w:name w:val="WW8Num5z1"/>
    <w:next w:val="UserStyle_71"/>
    <w:link w:val="Normal"/>
  </w:style>
  <w:style w:type="character" w:styleId="UserStyle_72">
    <w:name w:val="WW8Num5z0"/>
    <w:next w:val="UserStyle_72"/>
    <w:link w:val="Normal"/>
  </w:style>
  <w:style w:type="character" w:styleId="EndnoteReference">
    <w:name w:val="Привязка концевой сноски"/>
    <w:next w:val="EndnoteReference"/>
    <w:link w:val="Normal"/>
    <w:rPr>
      <w:vertAlign w:val="superscript"/>
    </w:rPr>
  </w:style>
  <w:style w:type="paragraph" w:styleId="UserStyle_73">
    <w:name w:val="Заголовок"/>
    <w:basedOn w:val="Normal"/>
    <w:next w:val="BodyText"/>
    <w:link w:val="Normal"/>
    <w:pPr>
      <w:widowControl/>
      <w:jc w:val="center"/>
    </w:pPr>
    <w:rPr>
      <w:sz w:val="28"/>
    </w:rPr>
  </w:style>
  <w:style w:type="paragraph" w:styleId="BodyText">
    <w:name w:val="Основной текст"/>
    <w:basedOn w:val="Normal"/>
    <w:next w:val="BodyText"/>
    <w:link w:val="Normal"/>
    <w:pPr>
      <w:widowControl/>
      <w:jc w:val="center"/>
    </w:pPr>
    <w:rPr>
      <w:b/>
      <w:sz w:val="28"/>
    </w:rPr>
  </w:style>
  <w:style w:type="paragraph" w:styleId="List">
    <w:name w:val="Список"/>
    <w:basedOn w:val="BodyText"/>
    <w:next w:val="List"/>
    <w:link w:val="Normal"/>
    <w:rPr>
      <w:rFonts w:ascii="PT Sans" w:hAnsi="PT Sans" w:cs="Noto Sans Devanagari"/>
    </w:rPr>
  </w:style>
  <w:style w:type="paragraph" w:styleId="Caption">
    <w:name w:val="Название"/>
    <w:basedOn w:val="Normal"/>
    <w:next w:val="Caption"/>
    <w:link w:val="Normal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UserStyle_74">
    <w:name w:val="Указатель"/>
    <w:basedOn w:val="Normal"/>
    <w:next w:val="UserStyle_74"/>
    <w:link w:val="Normal"/>
    <w:pPr>
      <w:suppressLineNumbers/>
    </w:pPr>
    <w:rPr>
      <w:rFonts w:ascii="PT Sans" w:hAnsi="PT Sans" w:cs="Noto Sans Devanagari"/>
    </w:rPr>
  </w:style>
  <w:style w:type="paragraph" w:styleId="UserStyle_75">
    <w:name w:val="Обычный (веб)"/>
    <w:basedOn w:val="Normal"/>
    <w:next w:val="UserStyle_75"/>
    <w:pPr>
      <w:widowControl/>
      <w:spacing w:before="280" w:after="280"/>
    </w:pPr>
    <w:rPr>
      <w:sz w:val="24"/>
      <w:szCs w:val="24"/>
    </w:rPr>
  </w:style>
  <w:style w:type="paragraph" w:styleId="UserStyle_76">
    <w:name w:val="Знак Знак Знак Знак Знак Знак Знак Знак1 Знак Знак Знак Знак Знак Знак Знак1"/>
    <w:basedOn w:val="Normal"/>
    <w:next w:val="UserStyle_76"/>
    <w:pPr>
      <w:widowControl/>
      <w:spacing w:before="0" w:after="160" w:line="240" w:lineRule="exact"/>
    </w:pPr>
    <w:rPr>
      <w:rFonts w:ascii="Verdana" w:hAnsi="Verdana" w:cs="Verdana"/>
      <w:lang w:val="en-US"/>
    </w:rPr>
  </w:style>
  <w:style w:type="paragraph" w:styleId="UserStyle_77">
    <w:name w:val="Верхний и нижний колонтитулы"/>
    <w:basedOn w:val="Normal"/>
    <w:next w:val="UserStyle_77"/>
    <w:pPr>
      <w:suppressLineNumbers/>
      <w:tabs>
        <w:tab w:val="center" w:pos="4819" w:leader="none"/>
        <w:tab w:val="right" w:pos="9638" w:leader="none"/>
      </w:tabs>
    </w:pPr>
  </w:style>
  <w:style w:type="paragraph" w:styleId="Header">
    <w:name w:val="Верхний колонтитул"/>
    <w:basedOn w:val="Normal"/>
    <w:next w:val="Header"/>
  </w:style>
  <w:style w:type="paragraph" w:styleId="UserStyle_78">
    <w:name w:val="FR1"/>
    <w:next w:val="UserStyle_78"/>
    <w:pPr>
      <w:widowControl w:val="off"/>
      <w:spacing w:before="160" w:after="0" w:line="276" w:lineRule="auto"/>
      <w:ind w:left="400" w:right="200" w:firstLine="0"/>
      <w:jc w:val="center"/>
    </w:pPr>
    <w:rPr>
      <w:rFonts w:ascii="Arial" w:hAnsi="Arial" w:eastAsia="Times New Roman" w:cs="Arial"/>
      <w:b/>
      <w:i/>
      <w:color w:val="auto"/>
      <w:sz w:val="20"/>
      <w:szCs w:val="20"/>
      <w:lang w:val="ru-RU" w:eastAsia="zh-CN" w:bidi="ar-SA"/>
    </w:rPr>
  </w:style>
  <w:style w:type="paragraph" w:styleId="BodyTextIndent">
    <w:name w:val="Основной текст с отступом"/>
    <w:basedOn w:val="Normal"/>
    <w:next w:val="BodyTextIndent"/>
    <w:pPr>
      <w:widowControl/>
      <w:spacing w:line="360" w:lineRule="auto"/>
      <w:ind w:left="0" w:right="0" w:firstLine="720"/>
      <w:jc w:val="both"/>
    </w:pPr>
    <w:rPr>
      <w:sz w:val="28"/>
    </w:rPr>
  </w:style>
  <w:style w:type="paragraph" w:styleId="UserStyle_79">
    <w:name w:val="Текст"/>
    <w:basedOn w:val="Normal"/>
    <w:next w:val="UserStyle_79"/>
    <w:pPr>
      <w:widowControl/>
      <w:spacing w:line="360" w:lineRule="auto"/>
      <w:ind w:left="0" w:right="0" w:firstLine="709"/>
      <w:jc w:val="both"/>
    </w:pPr>
    <w:rPr>
      <w:sz w:val="28"/>
    </w:rPr>
  </w:style>
  <w:style w:type="paragraph" w:styleId="UserStyle_80">
    <w:name w:val="?anoeo?iaea iiaiene"/>
    <w:basedOn w:val="Normal"/>
    <w:next w:val="UserStyle_80"/>
    <w:pPr>
      <w:widowControl/>
      <w:jc w:val="right"/>
    </w:pPr>
    <w:rPr>
      <w:sz w:val="28"/>
    </w:rPr>
  </w:style>
  <w:style w:type="paragraph" w:styleId="Footer">
    <w:name w:val="Нижний колонтитул"/>
    <w:basedOn w:val="Normal"/>
    <w:next w:val="Footer"/>
  </w:style>
  <w:style w:type="paragraph" w:styleId="UserStyle_81">
    <w:name w:val="заголовок 1"/>
    <w:basedOn w:val="Normal"/>
    <w:next w:val="Normal"/>
    <w:pPr>
      <w:keepNext/>
      <w:widowControl/>
      <w:spacing w:line="240" w:lineRule="atLeast"/>
      <w:jc w:val="center"/>
    </w:pPr>
    <w:rPr>
      <w:spacing w:val="20"/>
      <w:sz w:val="36"/>
      <w:szCs w:val="36"/>
    </w:rPr>
  </w:style>
  <w:style w:type="paragraph" w:styleId="UserStyle_82">
    <w:name w:val="Центр"/>
    <w:basedOn w:val="Normal"/>
    <w:next w:val="UserStyle_82"/>
    <w:pPr>
      <w:widowControl/>
      <w:spacing w:line="320" w:lineRule="exact"/>
      <w:jc w:val="center"/>
    </w:pPr>
    <w:rPr>
      <w:sz w:val="28"/>
      <w:szCs w:val="28"/>
    </w:rPr>
  </w:style>
  <w:style w:type="paragraph" w:styleId="UserStyle_83">
    <w:name w:val="Основной текст с отступом 2"/>
    <w:basedOn w:val="Normal"/>
    <w:next w:val="UserStyle_83"/>
    <w:pPr>
      <w:spacing w:before="0" w:after="120" w:line="480" w:lineRule="auto"/>
      <w:ind w:left="283" w:right="0" w:firstLine="0"/>
    </w:pPr>
  </w:style>
  <w:style w:type="paragraph" w:styleId="UserStyle_84">
    <w:name w:val="Текст1"/>
    <w:basedOn w:val="Normal"/>
    <w:next w:val="UserStyle_84"/>
    <w:pPr>
      <w:widowControl/>
      <w:spacing w:line="360" w:lineRule="auto"/>
      <w:ind w:left="0" w:right="0" w:firstLine="720"/>
      <w:jc w:val="both"/>
    </w:pPr>
    <w:rPr>
      <w:sz w:val="28"/>
    </w:rPr>
  </w:style>
  <w:style w:type="paragraph" w:styleId="UserStyle_85">
    <w:name w:val="WW-Заголовок"/>
    <w:basedOn w:val="Normal"/>
    <w:next w:val="UserStyle_85"/>
    <w:pPr>
      <w:widowControl/>
      <w:jc w:val="center"/>
    </w:pPr>
    <w:rPr>
      <w:sz w:val="28"/>
    </w:rPr>
  </w:style>
  <w:style w:type="paragraph" w:styleId="UserStyle_86">
    <w:name w:val="Основной текст с отступом 3"/>
    <w:basedOn w:val="Normal"/>
    <w:next w:val="UserStyle_86"/>
    <w:pPr>
      <w:spacing w:before="0" w:after="120"/>
      <w:ind w:left="283" w:right="0" w:firstLine="0"/>
    </w:pPr>
    <w:rPr>
      <w:sz w:val="16"/>
      <w:szCs w:val="16"/>
    </w:rPr>
  </w:style>
  <w:style w:type="paragraph" w:styleId="UserStyle_87">
    <w:name w:val="Oiia?ee"/>
    <w:basedOn w:val="Normal"/>
    <w:next w:val="UserStyle_87"/>
    <w:pPr>
      <w:widowControl/>
    </w:pPr>
    <w:rPr>
      <w:sz w:val="28"/>
    </w:rPr>
  </w:style>
  <w:style w:type="paragraph" w:styleId="FootnoteText">
    <w:name w:val="Сноска"/>
    <w:basedOn w:val="Normal"/>
    <w:next w:val="FootnoteText"/>
    <w:pPr>
      <w:widowControl/>
    </w:pPr>
  </w:style>
  <w:style w:type="paragraph" w:styleId="UserStyle_88">
    <w:name w:val="Caaieiaie"/>
    <w:basedOn w:val="Normal"/>
    <w:next w:val="UserStyle_88"/>
    <w:pPr>
      <w:widowControl/>
      <w:jc w:val="center"/>
    </w:pPr>
    <w:rPr>
      <w:sz w:val="28"/>
    </w:rPr>
  </w:style>
  <w:style w:type="paragraph" w:styleId="UserStyle_89">
    <w:name w:val="Письмо"/>
    <w:basedOn w:val="Normal"/>
    <w:next w:val="UserStyle_89"/>
    <w:pPr>
      <w:widowControl/>
      <w:spacing w:line="320" w:lineRule="exact"/>
      <w:ind w:left="0" w:right="0" w:firstLine="720"/>
      <w:jc w:val="both"/>
    </w:pPr>
    <w:rPr>
      <w:sz w:val="28"/>
    </w:rPr>
  </w:style>
  <w:style w:type="paragraph" w:styleId="UserStyle_90">
    <w:name w:val="Цитата"/>
    <w:basedOn w:val="Normal"/>
    <w:next w:val="UserStyle_90"/>
    <w:pPr>
      <w:ind w:left="280" w:right="200" w:firstLine="0"/>
      <w:jc w:val="center"/>
    </w:pPr>
    <w:rPr>
      <w:sz w:val="28"/>
    </w:rPr>
  </w:style>
  <w:style w:type="paragraph" w:styleId="UserStyle_91">
    <w:name w:val="Основной текст 3"/>
    <w:basedOn w:val="Normal"/>
    <w:next w:val="UserStyle_91"/>
    <w:pPr>
      <w:spacing w:before="0" w:after="120"/>
    </w:pPr>
    <w:rPr>
      <w:sz w:val="16"/>
      <w:szCs w:val="16"/>
    </w:rPr>
  </w:style>
  <w:style w:type="paragraph" w:styleId="UserStyle_92">
    <w:name w:val="Адресат"/>
    <w:basedOn w:val="Normal"/>
    <w:next w:val="UserStyle_92"/>
    <w:pPr>
      <w:widowControl/>
      <w:spacing w:before="120" w:after="0"/>
      <w:ind w:left="5670" w:right="0" w:firstLine="0"/>
      <w:jc w:val="center"/>
    </w:pPr>
    <w:rPr>
      <w:sz w:val="28"/>
    </w:rPr>
  </w:style>
  <w:style w:type="paragraph" w:styleId="UserStyle_93">
    <w:name w:val="Отцентрованный заголовок"/>
    <w:basedOn w:val="Normal"/>
    <w:next w:val="UserStyle_93"/>
    <w:pPr>
      <w:widowControl/>
      <w:spacing w:before="0" w:after="480"/>
      <w:jc w:val="center"/>
    </w:pPr>
    <w:rPr>
      <w:sz w:val="28"/>
    </w:rPr>
  </w:style>
  <w:style w:type="paragraph" w:styleId="UserStyle_94">
    <w:name w:val="Основной текст 2"/>
    <w:basedOn w:val="Normal"/>
    <w:next w:val="UserStyle_94"/>
    <w:pPr>
      <w:spacing w:before="0" w:after="120" w:line="480" w:lineRule="auto"/>
    </w:pPr>
  </w:style>
  <w:style w:type="paragraph" w:styleId="UserStyle_95">
    <w:name w:val="Стиль1"/>
    <w:basedOn w:val="Normal"/>
    <w:next w:val="UserStyle_95"/>
    <w:pPr>
      <w:widowControl/>
    </w:pPr>
    <w:rPr>
      <w:sz w:val="28"/>
    </w:rPr>
  </w:style>
  <w:style w:type="paragraph" w:styleId="UserStyle_96">
    <w:name w:val="ConsPlusCell"/>
    <w:next w:val="UserStyle_96"/>
    <w:pPr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UserStyle_97">
    <w:name w:val="Обращение"/>
    <w:basedOn w:val="Normal"/>
    <w:next w:val="UserStyle_89"/>
    <w:pPr>
      <w:widowControl/>
      <w:spacing w:before="360" w:after="240" w:line="320" w:lineRule="exact"/>
      <w:jc w:val="center"/>
    </w:pPr>
    <w:rPr>
      <w:sz w:val="28"/>
      <w:szCs w:val="28"/>
    </w:rPr>
  </w:style>
  <w:style w:type="paragraph" w:styleId="UserStyle_98">
    <w:name w:val="Рецензия"/>
    <w:next w:val="UserStyle_98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UserStyle_99">
    <w:name w:val="Текст выноски"/>
    <w:basedOn w:val="Normal"/>
    <w:next w:val="UserStyle_99"/>
    <w:rPr>
      <w:rFonts w:ascii="Tahoma" w:hAnsi="Tahoma" w:cs="Tahoma"/>
      <w:sz w:val="16"/>
      <w:szCs w:val="16"/>
    </w:rPr>
  </w:style>
  <w:style w:type="paragraph" w:styleId="UserStyle_100">
    <w:name w:val="Текст примечания"/>
    <w:basedOn w:val="Normal"/>
    <w:next w:val="UserStyle_100"/>
  </w:style>
  <w:style w:type="paragraph" w:styleId="UserStyle_101">
    <w:name w:val="Тема примечания"/>
    <w:basedOn w:val="UserStyle_100"/>
    <w:next w:val="UserStyle_100"/>
    <w:rPr>
      <w:b/>
      <w:bCs/>
    </w:rPr>
  </w:style>
  <w:style w:type="paragraph" w:styleId="UserStyle_102">
    <w:name w:val="ConsPlusNormal"/>
    <w:next w:val="UserStyle_102"/>
    <w:pPr>
      <w:widowControl w:val="off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UserStyle_103">
    <w:name w:val="Абзац списка"/>
    <w:basedOn w:val="Normal"/>
    <w:next w:val="UserStyle_103"/>
    <w:pPr>
      <w:spacing w:before="0" w:after="0"/>
      <w:ind w:left="720" w:right="0" w:firstLine="0"/>
      <w:contextualSpacing/>
    </w:pPr>
  </w:style>
  <w:style w:type="paragraph" w:styleId="UserStyle_104">
    <w:name w:val="ConsPlusTitle"/>
    <w:next w:val="UserStyle_104"/>
    <w:pPr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UserStyle_105">
    <w:name w:val="ConsPlusNonformat"/>
    <w:next w:val="UserStyle_105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UserStyle_106">
    <w:name w:val="Содержимое таблицы"/>
    <w:basedOn w:val="Normal"/>
    <w:next w:val="UserStyle_106"/>
    <w:pPr>
      <w:suppressLineNumbers/>
    </w:pPr>
  </w:style>
  <w:style w:type="paragraph" w:styleId="UserStyle_107">
    <w:name w:val="Заголовок таблицы"/>
    <w:basedOn w:val="UserStyle_106"/>
    <w:next w:val="UserStyle_107"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revision>9</cp:revision>
  <dcterms:created xsi:type="dcterms:W3CDTF">1601-01-01T00:00:00Z</dcterms:created>
  <dcterms:modified xsi:type="dcterms:W3CDTF">2025-02-27T14:14:00Z</dcterms:modified>
</cp:coreProperties>
</file>