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5A5" w:rsidRDefault="00C265A5" w:rsidP="00C265A5">
      <w:pPr>
        <w:pStyle w:val="a3"/>
        <w:tabs>
          <w:tab w:val="left" w:pos="1134"/>
          <w:tab w:val="left" w:pos="5387"/>
          <w:tab w:val="left" w:pos="9072"/>
        </w:tabs>
        <w:adjustRightInd w:val="0"/>
        <w:spacing w:before="80"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УТВЕРЖДЕНО</w:t>
      </w:r>
    </w:p>
    <w:p w:rsidR="00C265A5" w:rsidRDefault="00C265A5" w:rsidP="00C265A5">
      <w:pPr>
        <w:pStyle w:val="a3"/>
        <w:tabs>
          <w:tab w:val="left" w:pos="1134"/>
        </w:tabs>
        <w:adjustRightInd w:val="0"/>
        <w:spacing w:before="80" w:after="0" w:line="240" w:lineRule="auto"/>
        <w:ind w:left="9072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Ученого совета ФГБОУ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«Краснодарский государс</w:t>
      </w:r>
      <w:r w:rsidR="007A7647">
        <w:rPr>
          <w:rFonts w:ascii="Times New Roman" w:hAnsi="Times New Roman" w:cs="Times New Roman"/>
          <w:sz w:val="28"/>
          <w:szCs w:val="28"/>
        </w:rPr>
        <w:t>твенный институт культуры» от 28.09.2021,  протокол № 9</w:t>
      </w:r>
    </w:p>
    <w:p w:rsidR="00C265A5" w:rsidRDefault="00C265A5" w:rsidP="00C265A5">
      <w:pPr>
        <w:pStyle w:val="s1"/>
        <w:shd w:val="clear" w:color="auto" w:fill="FFFFFF"/>
        <w:spacing w:before="0" w:beforeAutospacing="0" w:after="0" w:afterAutospacing="0"/>
        <w:contextualSpacing/>
      </w:pPr>
    </w:p>
    <w:p w:rsidR="00C265A5" w:rsidRDefault="00C265A5" w:rsidP="00C265A5">
      <w:pPr>
        <w:pStyle w:val="s1"/>
        <w:shd w:val="clear" w:color="auto" w:fill="FFFFFF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C265A5" w:rsidRDefault="00392AEC" w:rsidP="00C265A5">
      <w:pPr>
        <w:pStyle w:val="s1"/>
        <w:shd w:val="clear" w:color="auto" w:fill="FFFFFF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Шкала оценивания и минимальное количество баллов, подтверждающее успешное прохождение вступительного испытания </w:t>
      </w:r>
      <w:proofErr w:type="gramStart"/>
      <w:r>
        <w:rPr>
          <w:b/>
          <w:sz w:val="28"/>
          <w:szCs w:val="28"/>
        </w:rPr>
        <w:t xml:space="preserve">( </w:t>
      </w:r>
      <w:proofErr w:type="gramEnd"/>
      <w:r>
        <w:rPr>
          <w:b/>
          <w:sz w:val="28"/>
          <w:szCs w:val="28"/>
        </w:rPr>
        <w:t>для каждого вступительного испытания)</w:t>
      </w:r>
    </w:p>
    <w:p w:rsidR="00392AEC" w:rsidRDefault="00392AEC" w:rsidP="00C265A5">
      <w:pPr>
        <w:pStyle w:val="s1"/>
        <w:shd w:val="clear" w:color="auto" w:fill="FFFFFF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392AEC" w:rsidRDefault="00392AEC" w:rsidP="00C265A5">
      <w:pPr>
        <w:pStyle w:val="s1"/>
        <w:shd w:val="clear" w:color="auto" w:fill="FFFFFF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tbl>
      <w:tblPr>
        <w:tblStyle w:val="a4"/>
        <w:tblW w:w="15134" w:type="dxa"/>
        <w:tblLayout w:type="fixed"/>
        <w:tblLook w:val="04A0"/>
      </w:tblPr>
      <w:tblGrid>
        <w:gridCol w:w="1843"/>
        <w:gridCol w:w="2943"/>
        <w:gridCol w:w="1276"/>
        <w:gridCol w:w="2693"/>
        <w:gridCol w:w="3119"/>
        <w:gridCol w:w="3260"/>
      </w:tblGrid>
      <w:tr w:rsidR="00392AEC" w:rsidRPr="00392AEC" w:rsidTr="00392AEC">
        <w:trPr>
          <w:trHeight w:val="974"/>
        </w:trPr>
        <w:tc>
          <w:tcPr>
            <w:tcW w:w="1843" w:type="dxa"/>
            <w:vAlign w:val="center"/>
          </w:tcPr>
          <w:p w:rsidR="00392AEC" w:rsidRPr="00392AEC" w:rsidRDefault="00392AEC" w:rsidP="00C71BE5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AEC">
              <w:rPr>
                <w:rFonts w:ascii="Times New Roman" w:hAnsi="Times New Roman" w:cs="Times New Roman"/>
                <w:b/>
                <w:sz w:val="20"/>
                <w:szCs w:val="20"/>
              </w:rPr>
              <w:t>Код, название специальности</w:t>
            </w:r>
          </w:p>
        </w:tc>
        <w:tc>
          <w:tcPr>
            <w:tcW w:w="2943" w:type="dxa"/>
            <w:vAlign w:val="center"/>
          </w:tcPr>
          <w:p w:rsidR="00392AEC" w:rsidRPr="00392AEC" w:rsidRDefault="00392AEC" w:rsidP="00C71BE5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AEC">
              <w:rPr>
                <w:rFonts w:ascii="Times New Roman" w:hAnsi="Times New Roman" w:cs="Times New Roman"/>
                <w:b/>
                <w:sz w:val="20"/>
                <w:szCs w:val="20"/>
              </w:rPr>
              <w:t>Вид образовательной программы</w:t>
            </w:r>
          </w:p>
        </w:tc>
        <w:tc>
          <w:tcPr>
            <w:tcW w:w="1276" w:type="dxa"/>
            <w:vAlign w:val="center"/>
          </w:tcPr>
          <w:p w:rsidR="00392AEC" w:rsidRPr="00392AEC" w:rsidRDefault="00392AEC" w:rsidP="00C71B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AEC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вступительных испытаний</w:t>
            </w:r>
          </w:p>
        </w:tc>
        <w:tc>
          <w:tcPr>
            <w:tcW w:w="2693" w:type="dxa"/>
          </w:tcPr>
          <w:p w:rsidR="00392AEC" w:rsidRPr="00392AEC" w:rsidRDefault="00392AEC" w:rsidP="00C71BE5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AEC">
              <w:rPr>
                <w:rFonts w:ascii="Times New Roman" w:hAnsi="Times New Roman" w:cs="Times New Roman"/>
                <w:b/>
                <w:sz w:val="20"/>
                <w:szCs w:val="20"/>
              </w:rPr>
              <w:t>Приоритетность вступительных испытаний при ранжировании списков поступающих</w:t>
            </w:r>
          </w:p>
        </w:tc>
        <w:tc>
          <w:tcPr>
            <w:tcW w:w="3119" w:type="dxa"/>
          </w:tcPr>
          <w:p w:rsidR="00392AEC" w:rsidRPr="00392AEC" w:rsidRDefault="00392AEC" w:rsidP="00C71B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AEC">
              <w:rPr>
                <w:rFonts w:ascii="Times New Roman" w:hAnsi="Times New Roman" w:cs="Times New Roman"/>
                <w:b/>
                <w:sz w:val="20"/>
                <w:szCs w:val="20"/>
              </w:rPr>
              <w:t>Шкала оценивания</w:t>
            </w:r>
          </w:p>
        </w:tc>
        <w:tc>
          <w:tcPr>
            <w:tcW w:w="3260" w:type="dxa"/>
          </w:tcPr>
          <w:p w:rsidR="00392AEC" w:rsidRPr="00392AEC" w:rsidRDefault="00392AEC" w:rsidP="00C71BE5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Минимальное количество баллов, подтверждающее успешное прохождение вступительного  испытания</w:t>
            </w:r>
          </w:p>
        </w:tc>
      </w:tr>
      <w:tr w:rsidR="00392AEC" w:rsidRPr="00392AEC" w:rsidTr="00392AEC">
        <w:trPr>
          <w:trHeight w:val="1795"/>
        </w:trPr>
        <w:tc>
          <w:tcPr>
            <w:tcW w:w="1843" w:type="dxa"/>
            <w:vMerge w:val="restart"/>
            <w:vAlign w:val="center"/>
          </w:tcPr>
          <w:p w:rsidR="00392AEC" w:rsidRPr="00392AEC" w:rsidRDefault="00392AEC" w:rsidP="00C71B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AEC">
              <w:rPr>
                <w:rFonts w:ascii="Times New Roman" w:hAnsi="Times New Roman" w:cs="Times New Roman"/>
                <w:sz w:val="20"/>
                <w:szCs w:val="20"/>
              </w:rPr>
              <w:t>53.09.01 Искусство музыкально-инструментального исполнительства</w:t>
            </w:r>
          </w:p>
          <w:p w:rsidR="00392AEC" w:rsidRPr="00392AEC" w:rsidRDefault="00392AEC" w:rsidP="00C71B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AEC">
              <w:rPr>
                <w:rFonts w:ascii="Times New Roman" w:hAnsi="Times New Roman" w:cs="Times New Roman"/>
                <w:sz w:val="20"/>
                <w:szCs w:val="20"/>
              </w:rPr>
              <w:t xml:space="preserve"> (по видам)</w:t>
            </w:r>
          </w:p>
        </w:tc>
        <w:tc>
          <w:tcPr>
            <w:tcW w:w="2943" w:type="dxa"/>
            <w:vMerge w:val="restart"/>
          </w:tcPr>
          <w:p w:rsidR="00392AEC" w:rsidRPr="00392AEC" w:rsidRDefault="00392AEC" w:rsidP="00C71BE5">
            <w:pPr>
              <w:ind w:right="-10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2AEC">
              <w:rPr>
                <w:rFonts w:ascii="Times New Roman" w:hAnsi="Times New Roman" w:cs="Times New Roman"/>
                <w:i/>
                <w:sz w:val="20"/>
                <w:szCs w:val="20"/>
              </w:rPr>
              <w:t>- Сольное исполнительство на фортепиано</w:t>
            </w:r>
          </w:p>
          <w:p w:rsidR="00392AEC" w:rsidRPr="00392AEC" w:rsidRDefault="00392AEC" w:rsidP="00C71BE5">
            <w:pPr>
              <w:ind w:right="-10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2AEC">
              <w:rPr>
                <w:rFonts w:ascii="Times New Roman" w:hAnsi="Times New Roman" w:cs="Times New Roman"/>
                <w:i/>
                <w:sz w:val="20"/>
                <w:szCs w:val="20"/>
              </w:rPr>
              <w:t>- Сольное исполнительство на баяне</w:t>
            </w:r>
          </w:p>
          <w:p w:rsidR="00392AEC" w:rsidRPr="00392AEC" w:rsidRDefault="00392AEC" w:rsidP="00C71BE5">
            <w:pPr>
              <w:ind w:right="-10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2AEC">
              <w:rPr>
                <w:rFonts w:ascii="Times New Roman" w:hAnsi="Times New Roman" w:cs="Times New Roman"/>
                <w:i/>
                <w:sz w:val="20"/>
                <w:szCs w:val="20"/>
              </w:rPr>
              <w:t>- Сольное исполнительство на аккордеоне</w:t>
            </w:r>
          </w:p>
          <w:p w:rsidR="00392AEC" w:rsidRPr="00392AEC" w:rsidRDefault="00392AEC" w:rsidP="00C71B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92AEC" w:rsidRPr="00392AEC" w:rsidRDefault="00392AEC" w:rsidP="00C71BE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2AEC">
              <w:rPr>
                <w:rFonts w:ascii="Times New Roman" w:hAnsi="Times New Roman" w:cs="Times New Roman"/>
                <w:sz w:val="20"/>
                <w:szCs w:val="20"/>
              </w:rPr>
              <w:t>Профильное вступительное испытание</w:t>
            </w:r>
          </w:p>
        </w:tc>
        <w:tc>
          <w:tcPr>
            <w:tcW w:w="2693" w:type="dxa"/>
            <w:vAlign w:val="center"/>
          </w:tcPr>
          <w:p w:rsidR="00392AEC" w:rsidRPr="00392AEC" w:rsidRDefault="00392AEC" w:rsidP="00C71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A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center"/>
          </w:tcPr>
          <w:p w:rsidR="00392AEC" w:rsidRPr="00392AEC" w:rsidRDefault="00392AEC" w:rsidP="00C71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AEC">
              <w:rPr>
                <w:rFonts w:ascii="Times New Roman" w:hAnsi="Times New Roman" w:cs="Times New Roman"/>
                <w:sz w:val="20"/>
                <w:szCs w:val="20"/>
              </w:rPr>
              <w:t>5-бальная</w:t>
            </w:r>
          </w:p>
        </w:tc>
        <w:tc>
          <w:tcPr>
            <w:tcW w:w="3260" w:type="dxa"/>
            <w:vAlign w:val="center"/>
          </w:tcPr>
          <w:p w:rsidR="00392AEC" w:rsidRPr="00392AEC" w:rsidRDefault="00392AEC" w:rsidP="00C71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A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92AEC" w:rsidRPr="00392AEC" w:rsidTr="00392AEC">
        <w:trPr>
          <w:trHeight w:val="351"/>
        </w:trPr>
        <w:tc>
          <w:tcPr>
            <w:tcW w:w="1843" w:type="dxa"/>
            <w:vMerge/>
            <w:vAlign w:val="center"/>
          </w:tcPr>
          <w:p w:rsidR="00392AEC" w:rsidRPr="00392AEC" w:rsidRDefault="00392AEC" w:rsidP="00C71B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vMerge/>
            <w:vAlign w:val="center"/>
          </w:tcPr>
          <w:p w:rsidR="00392AEC" w:rsidRPr="00392AEC" w:rsidRDefault="00392AEC" w:rsidP="00C71B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92AEC" w:rsidRPr="00392AEC" w:rsidRDefault="00392AEC" w:rsidP="00C71BE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2AEC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2693" w:type="dxa"/>
            <w:vAlign w:val="center"/>
          </w:tcPr>
          <w:p w:rsidR="00392AEC" w:rsidRPr="00392AEC" w:rsidRDefault="00392AEC" w:rsidP="00C71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A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center"/>
          </w:tcPr>
          <w:p w:rsidR="00392AEC" w:rsidRPr="00392AEC" w:rsidRDefault="00392AEC" w:rsidP="00C71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AEC">
              <w:rPr>
                <w:rFonts w:ascii="Times New Roman" w:hAnsi="Times New Roman" w:cs="Times New Roman"/>
                <w:sz w:val="20"/>
                <w:szCs w:val="20"/>
              </w:rPr>
              <w:t>5-бальная</w:t>
            </w:r>
          </w:p>
        </w:tc>
        <w:tc>
          <w:tcPr>
            <w:tcW w:w="3260" w:type="dxa"/>
            <w:vAlign w:val="center"/>
          </w:tcPr>
          <w:p w:rsidR="00392AEC" w:rsidRPr="00392AEC" w:rsidRDefault="00392AEC" w:rsidP="00C71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A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92AEC" w:rsidRPr="00392AEC" w:rsidTr="00392AEC">
        <w:trPr>
          <w:trHeight w:val="351"/>
        </w:trPr>
        <w:tc>
          <w:tcPr>
            <w:tcW w:w="1843" w:type="dxa"/>
            <w:vMerge w:val="restart"/>
            <w:vAlign w:val="center"/>
          </w:tcPr>
          <w:p w:rsidR="00392AEC" w:rsidRPr="00392AEC" w:rsidRDefault="00392AEC" w:rsidP="00C71B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AEC">
              <w:rPr>
                <w:rFonts w:ascii="Times New Roman" w:hAnsi="Times New Roman" w:cs="Times New Roman"/>
                <w:sz w:val="20"/>
                <w:szCs w:val="20"/>
              </w:rPr>
              <w:t>53.09.02 Искусство вокального исполнительства</w:t>
            </w:r>
          </w:p>
          <w:p w:rsidR="00392AEC" w:rsidRPr="00392AEC" w:rsidRDefault="00392AEC" w:rsidP="00C71B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AEC">
              <w:rPr>
                <w:rFonts w:ascii="Times New Roman" w:hAnsi="Times New Roman" w:cs="Times New Roman"/>
                <w:sz w:val="20"/>
                <w:szCs w:val="20"/>
              </w:rPr>
              <w:t>(по видам)</w:t>
            </w:r>
          </w:p>
        </w:tc>
        <w:tc>
          <w:tcPr>
            <w:tcW w:w="2943" w:type="dxa"/>
            <w:vMerge w:val="restart"/>
            <w:vAlign w:val="center"/>
          </w:tcPr>
          <w:p w:rsidR="00392AEC" w:rsidRPr="00392AEC" w:rsidRDefault="00392AEC" w:rsidP="00C71BE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2AEC">
              <w:rPr>
                <w:rFonts w:ascii="Times New Roman" w:hAnsi="Times New Roman" w:cs="Times New Roman"/>
                <w:i/>
                <w:sz w:val="20"/>
                <w:szCs w:val="20"/>
              </w:rPr>
              <w:t>- Народное пение</w:t>
            </w:r>
          </w:p>
          <w:p w:rsidR="00392AEC" w:rsidRPr="00392AEC" w:rsidRDefault="00392AEC" w:rsidP="00C71B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AEC">
              <w:rPr>
                <w:rFonts w:ascii="Times New Roman" w:hAnsi="Times New Roman" w:cs="Times New Roman"/>
                <w:i/>
                <w:sz w:val="20"/>
                <w:szCs w:val="20"/>
              </w:rPr>
              <w:t>- Академическое пение</w:t>
            </w:r>
          </w:p>
        </w:tc>
        <w:tc>
          <w:tcPr>
            <w:tcW w:w="1276" w:type="dxa"/>
            <w:vAlign w:val="center"/>
          </w:tcPr>
          <w:p w:rsidR="00392AEC" w:rsidRPr="00392AEC" w:rsidRDefault="00392AEC" w:rsidP="00C71BE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2AEC">
              <w:rPr>
                <w:rFonts w:ascii="Times New Roman" w:hAnsi="Times New Roman" w:cs="Times New Roman"/>
                <w:sz w:val="20"/>
                <w:szCs w:val="20"/>
              </w:rPr>
              <w:t>Профильное вступительное испытание</w:t>
            </w:r>
          </w:p>
        </w:tc>
        <w:tc>
          <w:tcPr>
            <w:tcW w:w="2693" w:type="dxa"/>
            <w:vAlign w:val="center"/>
          </w:tcPr>
          <w:p w:rsidR="00392AEC" w:rsidRPr="00392AEC" w:rsidRDefault="00392AEC" w:rsidP="00C71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A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center"/>
          </w:tcPr>
          <w:p w:rsidR="00392AEC" w:rsidRPr="00392AEC" w:rsidRDefault="00392AEC" w:rsidP="00C71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AEC">
              <w:rPr>
                <w:rFonts w:ascii="Times New Roman" w:hAnsi="Times New Roman" w:cs="Times New Roman"/>
                <w:sz w:val="20"/>
                <w:szCs w:val="20"/>
              </w:rPr>
              <w:t>5-бальная</w:t>
            </w:r>
          </w:p>
        </w:tc>
        <w:tc>
          <w:tcPr>
            <w:tcW w:w="3260" w:type="dxa"/>
            <w:vAlign w:val="center"/>
          </w:tcPr>
          <w:p w:rsidR="00392AEC" w:rsidRPr="00392AEC" w:rsidRDefault="00392AEC" w:rsidP="00C71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A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92AEC" w:rsidRPr="00392AEC" w:rsidTr="00392AEC">
        <w:trPr>
          <w:trHeight w:val="351"/>
        </w:trPr>
        <w:tc>
          <w:tcPr>
            <w:tcW w:w="1843" w:type="dxa"/>
            <w:vMerge/>
            <w:vAlign w:val="center"/>
          </w:tcPr>
          <w:p w:rsidR="00392AEC" w:rsidRPr="00392AEC" w:rsidRDefault="00392AEC" w:rsidP="00C71BE5">
            <w:pPr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vMerge/>
            <w:vAlign w:val="center"/>
          </w:tcPr>
          <w:p w:rsidR="00392AEC" w:rsidRPr="00392AEC" w:rsidRDefault="00392AEC" w:rsidP="00C71B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92AEC" w:rsidRPr="00392AEC" w:rsidRDefault="00392AEC" w:rsidP="00C71BE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2AEC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2693" w:type="dxa"/>
            <w:vAlign w:val="center"/>
          </w:tcPr>
          <w:p w:rsidR="00392AEC" w:rsidRPr="00392AEC" w:rsidRDefault="00392AEC" w:rsidP="00C71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A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center"/>
          </w:tcPr>
          <w:p w:rsidR="00392AEC" w:rsidRPr="00392AEC" w:rsidRDefault="00392AEC" w:rsidP="00C71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AEC">
              <w:rPr>
                <w:rFonts w:ascii="Times New Roman" w:hAnsi="Times New Roman" w:cs="Times New Roman"/>
                <w:sz w:val="20"/>
                <w:szCs w:val="20"/>
              </w:rPr>
              <w:t>5-бальная</w:t>
            </w:r>
          </w:p>
        </w:tc>
        <w:tc>
          <w:tcPr>
            <w:tcW w:w="3260" w:type="dxa"/>
            <w:vAlign w:val="center"/>
          </w:tcPr>
          <w:p w:rsidR="00392AEC" w:rsidRPr="00392AEC" w:rsidRDefault="00392AEC" w:rsidP="00C71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A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C265A5" w:rsidRPr="00C265A5" w:rsidRDefault="00C265A5" w:rsidP="00C265A5">
      <w:pPr>
        <w:pStyle w:val="s1"/>
        <w:shd w:val="clear" w:color="auto" w:fill="FFFFFF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sectPr w:rsidR="00C265A5" w:rsidRPr="00C265A5" w:rsidSect="00C265A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265A5"/>
    <w:rsid w:val="00392AEC"/>
    <w:rsid w:val="005F1AE3"/>
    <w:rsid w:val="006B637E"/>
    <w:rsid w:val="007A7647"/>
    <w:rsid w:val="00C265A5"/>
    <w:rsid w:val="00F375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C26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265A5"/>
    <w:pPr>
      <w:ind w:left="720"/>
      <w:contextualSpacing/>
    </w:pPr>
  </w:style>
  <w:style w:type="table" w:styleId="a4">
    <w:name w:val="Table Grid"/>
    <w:basedOn w:val="a1"/>
    <w:uiPriority w:val="59"/>
    <w:rsid w:val="00392A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C26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265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Штратникова</dc:creator>
  <cp:lastModifiedBy>User</cp:lastModifiedBy>
  <cp:revision>3</cp:revision>
  <dcterms:created xsi:type="dcterms:W3CDTF">2020-09-26T16:43:00Z</dcterms:created>
  <dcterms:modified xsi:type="dcterms:W3CDTF">2021-09-09T08:47:00Z</dcterms:modified>
</cp:coreProperties>
</file>